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3D31E" w14:textId="77777777" w:rsidR="008C6789" w:rsidRPr="00F65315" w:rsidRDefault="008C6789" w:rsidP="008C6789">
      <w:pPr>
        <w:jc w:val="center"/>
        <w:rPr>
          <w:b/>
        </w:rPr>
      </w:pPr>
      <w:r w:rsidRPr="00F65315">
        <w:rPr>
          <w:b/>
        </w:rPr>
        <w:t xml:space="preserve">DREPT </w:t>
      </w:r>
      <w:r>
        <w:rPr>
          <w:b/>
        </w:rPr>
        <w:t>PENAL</w:t>
      </w:r>
      <w:r w:rsidRPr="00F65315">
        <w:rPr>
          <w:b/>
        </w:rPr>
        <w:t xml:space="preserve"> </w:t>
      </w:r>
      <w:r>
        <w:rPr>
          <w:b/>
        </w:rPr>
        <w:t>Ș</w:t>
      </w:r>
      <w:r w:rsidRPr="00F65315">
        <w:rPr>
          <w:b/>
        </w:rPr>
        <w:t xml:space="preserve">I DREPT PROCESUAL </w:t>
      </w:r>
      <w:r>
        <w:rPr>
          <w:b/>
        </w:rPr>
        <w:t>PENAL</w:t>
      </w:r>
    </w:p>
    <w:p w14:paraId="27771265" w14:textId="77777777" w:rsidR="008C6789" w:rsidRDefault="008C6789" w:rsidP="008C6789">
      <w:pPr>
        <w:jc w:val="center"/>
        <w:rPr>
          <w:b/>
          <w:sz w:val="28"/>
          <w:szCs w:val="28"/>
        </w:rPr>
      </w:pPr>
      <w:r w:rsidRPr="00031AF8">
        <w:rPr>
          <w:b/>
          <w:sz w:val="28"/>
          <w:szCs w:val="28"/>
        </w:rPr>
        <w:t>Subiecte exemplificative</w:t>
      </w:r>
    </w:p>
    <w:p w14:paraId="1E098722" w14:textId="77777777" w:rsidR="008C6789" w:rsidRDefault="008C6789" w:rsidP="008C6789">
      <w:pPr>
        <w:ind w:left="1440" w:firstLine="720"/>
        <w:rPr>
          <w:b/>
        </w:rPr>
      </w:pPr>
      <w:r>
        <w:rPr>
          <w:b/>
        </w:rPr>
        <w:t xml:space="preserve">                     </w:t>
      </w:r>
      <w:r w:rsidRPr="008C5F46">
        <w:rPr>
          <w:b/>
        </w:rPr>
        <w:t xml:space="preserve">Timp de lucru: </w:t>
      </w:r>
      <w:r>
        <w:rPr>
          <w:b/>
        </w:rPr>
        <w:t>4 ore</w:t>
      </w:r>
    </w:p>
    <w:p w14:paraId="57F167BB" w14:textId="77777777" w:rsidR="008C6789" w:rsidRPr="008C5F46" w:rsidRDefault="008C6789" w:rsidP="008C6789">
      <w:pPr>
        <w:ind w:left="1440" w:firstLine="720"/>
        <w:rPr>
          <w:b/>
        </w:rPr>
      </w:pPr>
    </w:p>
    <w:p w14:paraId="62CCCA25" w14:textId="77777777" w:rsidR="008C6789" w:rsidRDefault="008C6789">
      <w:pPr>
        <w:ind w:right="-360"/>
        <w:rPr>
          <w:b/>
        </w:rPr>
      </w:pPr>
    </w:p>
    <w:p w14:paraId="00000001" w14:textId="4CFC78E1" w:rsidR="002501DE" w:rsidRPr="008C6789" w:rsidRDefault="008C6789">
      <w:pPr>
        <w:ind w:right="-360"/>
        <w:rPr>
          <w:b/>
          <w:sz w:val="28"/>
          <w:szCs w:val="28"/>
        </w:rPr>
      </w:pPr>
      <w:r w:rsidRPr="008C6789">
        <w:rPr>
          <w:b/>
          <w:sz w:val="28"/>
          <w:szCs w:val="28"/>
        </w:rPr>
        <w:t>I. Drept penal</w:t>
      </w:r>
    </w:p>
    <w:p w14:paraId="00000002" w14:textId="77777777" w:rsidR="002501DE" w:rsidRDefault="002501DE">
      <w:pPr>
        <w:ind w:right="-360"/>
        <w:rPr>
          <w:b/>
        </w:rPr>
      </w:pPr>
    </w:p>
    <w:p w14:paraId="35113C98" w14:textId="6772F8DD" w:rsidR="008C6789" w:rsidRDefault="008C6789">
      <w:pPr>
        <w:ind w:right="-360"/>
        <w:rPr>
          <w:b/>
        </w:rPr>
      </w:pPr>
      <w:r>
        <w:rPr>
          <w:b/>
        </w:rPr>
        <w:t xml:space="preserve">Subiectul nr. 1 </w:t>
      </w:r>
    </w:p>
    <w:p w14:paraId="2C869381" w14:textId="77777777" w:rsidR="008C6789" w:rsidRDefault="008C6789">
      <w:pPr>
        <w:ind w:right="-360"/>
        <w:rPr>
          <w:b/>
        </w:rPr>
      </w:pPr>
    </w:p>
    <w:p w14:paraId="00000003" w14:textId="77777777" w:rsidR="002501DE" w:rsidRDefault="00000000">
      <w:pPr>
        <w:ind w:right="-360" w:firstLine="720"/>
        <w:jc w:val="both"/>
      </w:pPr>
      <w:r>
        <w:t>Realizați o comparație între infracțiunea de furt simplu și infracțiunea de însușire a bunului găsit, în varianta tip (obiect juridic, obiect material, situația premisă, element material, latură subiectivă).</w:t>
      </w:r>
    </w:p>
    <w:p w14:paraId="00000004" w14:textId="77777777" w:rsidR="002501DE" w:rsidRDefault="002501DE">
      <w:pPr>
        <w:ind w:right="-360" w:firstLine="720"/>
        <w:jc w:val="both"/>
      </w:pPr>
    </w:p>
    <w:p w14:paraId="00000005" w14:textId="13B7A720" w:rsidR="002501DE" w:rsidRDefault="00000000">
      <w:pPr>
        <w:ind w:right="-360"/>
        <w:jc w:val="both"/>
        <w:rPr>
          <w:b/>
        </w:rPr>
      </w:pPr>
      <w:r>
        <w:rPr>
          <w:b/>
        </w:rPr>
        <w:t xml:space="preserve">Timp recomandat: </w:t>
      </w:r>
      <w:r w:rsidR="00293C16">
        <w:rPr>
          <w:b/>
        </w:rPr>
        <w:t>3</w:t>
      </w:r>
      <w:r>
        <w:rPr>
          <w:b/>
        </w:rPr>
        <w:t>0 minute</w:t>
      </w:r>
    </w:p>
    <w:p w14:paraId="00000006" w14:textId="77777777" w:rsidR="002501DE" w:rsidRDefault="00000000">
      <w:pPr>
        <w:ind w:right="-360"/>
        <w:jc w:val="both"/>
        <w:rPr>
          <w:b/>
        </w:rPr>
      </w:pPr>
      <w:r>
        <w:rPr>
          <w:b/>
        </w:rPr>
        <w:t>Punctaj: 1 punct</w:t>
      </w:r>
      <w:r>
        <w:rPr>
          <w:b/>
        </w:rPr>
        <w:tab/>
      </w:r>
    </w:p>
    <w:p w14:paraId="00000007" w14:textId="77777777" w:rsidR="002501DE" w:rsidRDefault="002501DE">
      <w:pPr>
        <w:ind w:right="-360"/>
        <w:jc w:val="both"/>
        <w:rPr>
          <w:b/>
        </w:rPr>
      </w:pPr>
    </w:p>
    <w:p w14:paraId="0000000E" w14:textId="77777777" w:rsidR="002501DE" w:rsidRDefault="002501DE">
      <w:pPr>
        <w:ind w:right="-360"/>
        <w:jc w:val="both"/>
      </w:pPr>
    </w:p>
    <w:p w14:paraId="0000000F" w14:textId="63DBA545" w:rsidR="002501DE" w:rsidRDefault="00000000">
      <w:pPr>
        <w:jc w:val="both"/>
        <w:rPr>
          <w:b/>
        </w:rPr>
      </w:pPr>
      <w:r>
        <w:rPr>
          <w:b/>
        </w:rPr>
        <w:t xml:space="preserve">Subiectul nr. 2 </w:t>
      </w:r>
    </w:p>
    <w:p w14:paraId="00000010" w14:textId="77777777" w:rsidR="002501DE" w:rsidRDefault="002501DE">
      <w:pPr>
        <w:jc w:val="both"/>
        <w:rPr>
          <w:b/>
        </w:rPr>
      </w:pPr>
    </w:p>
    <w:p w14:paraId="161DE941" w14:textId="77777777" w:rsidR="007E1306" w:rsidRDefault="00000000">
      <w:pPr>
        <w:ind w:firstLine="720"/>
        <w:jc w:val="both"/>
      </w:pPr>
      <w:r>
        <w:t xml:space="preserve">La data de 21.09.2021, A și B, majori, au decis să facă rost de bani pentru a putea merge la cazino, fiind cunoscuți ca împătimiți ai jocurile de noroc. În acest sens, A i-a comunicat lui B faptul că știe că vecina sa M a câștigat recent o sumă mare de bani la loto 6/49 și că urmează să o încaseze în cursul următoarei zile, ajutând-o </w:t>
      </w:r>
      <w:r w:rsidR="00011A6D">
        <w:t xml:space="preserve">personal </w:t>
      </w:r>
      <w:r>
        <w:t xml:space="preserve">să se programeze pentru ridicarea premiului, având în vedere că M este o persoană în vârstă de 80 de ani, care se deplasează greu, cu ajutorul unui baston și îi este frică să iasă din casă în contextul pandemiei Covid. </w:t>
      </w:r>
    </w:p>
    <w:p w14:paraId="00000011" w14:textId="6252D7EA" w:rsidR="002501DE" w:rsidRDefault="00000000">
      <w:pPr>
        <w:ind w:firstLine="720"/>
        <w:jc w:val="both"/>
      </w:pPr>
      <w:r>
        <w:t xml:space="preserve">Astfel, A și B au pus la cale un plan pentru a o deposeda pe </w:t>
      </w:r>
      <w:r w:rsidR="007E1306">
        <w:t>M</w:t>
      </w:r>
      <w:r>
        <w:t xml:space="preserve"> de suma de bani</w:t>
      </w:r>
      <w:r w:rsidR="00E72061">
        <w:t xml:space="preserve"> pe care urma să o încaseze</w:t>
      </w:r>
      <w:r>
        <w:t xml:space="preserve">, sens în care </w:t>
      </w:r>
      <w:r w:rsidR="00AE0DD0">
        <w:t xml:space="preserve">au stabilit ca a doua zi să se întâlnească în faţa locuinţei lui M şi să o urmărească până în momentul ridicării </w:t>
      </w:r>
      <w:r w:rsidR="00E72061">
        <w:t>premiului</w:t>
      </w:r>
      <w:r w:rsidR="00AE0DD0">
        <w:t xml:space="preserve">. </w:t>
      </w:r>
    </w:p>
    <w:p w14:paraId="00000012" w14:textId="0069DEC6" w:rsidR="002501DE" w:rsidRDefault="00000000" w:rsidP="00AE0DD0">
      <w:pPr>
        <w:ind w:firstLine="720"/>
        <w:jc w:val="both"/>
      </w:pPr>
      <w:r>
        <w:t>În dimineața zilei de 22.09.2021</w:t>
      </w:r>
      <w:r w:rsidR="00890FD1">
        <w:t>,</w:t>
      </w:r>
      <w:r>
        <w:t xml:space="preserve"> cei doi s-au </w:t>
      </w:r>
      <w:r w:rsidR="00AE0DD0">
        <w:t>întâlnit</w:t>
      </w:r>
      <w:r>
        <w:t xml:space="preserve"> în apropierea locuinței lui M, </w:t>
      </w:r>
      <w:r w:rsidR="00AE0DD0">
        <w:t xml:space="preserve">prilej cu care A </w:t>
      </w:r>
      <w:r w:rsidR="0016268B">
        <w:t>i-a înmânat</w:t>
      </w:r>
      <w:r w:rsidR="00AE0DD0">
        <w:t xml:space="preserve"> lui B un cuțit</w:t>
      </w:r>
      <w:r w:rsidR="0016268B">
        <w:t xml:space="preserve">, </w:t>
      </w:r>
      <w:r w:rsidR="00AE0DD0">
        <w:t>pentru a</w:t>
      </w:r>
      <w:r w:rsidR="0016268B">
        <w:t>-l avea asupra sa, în caz de nevoie,</w:t>
      </w:r>
      <w:r w:rsidR="00AE0DD0">
        <w:t xml:space="preserve"> în momentul </w:t>
      </w:r>
      <w:r w:rsidR="0016268B">
        <w:t xml:space="preserve">în care M va intra </w:t>
      </w:r>
      <w:r w:rsidR="00AE0DD0">
        <w:t>în posesia sumei de bani.</w:t>
      </w:r>
      <w:r>
        <w:t xml:space="preserve"> În jurul prânzului, observând că M a ieșit din locuință și a comandat un taxi, B l-a sunat pe C, fiul </w:t>
      </w:r>
      <w:r w:rsidR="007E1306">
        <w:t>major</w:t>
      </w:r>
      <w:r>
        <w:t xml:space="preserve"> al fratelui său care lucrează ca și șofer Uber, și i-a cerut acestuia să îi transporte la sediul loteriei, spunându-i că a câștigat o sumă mare de bani și</w:t>
      </w:r>
      <w:r w:rsidR="00890FD1">
        <w:t xml:space="preserve"> că</w:t>
      </w:r>
      <w:r>
        <w:t xml:space="preserve"> trebuie să o încaseze până la sfârșitul zilei.</w:t>
      </w:r>
    </w:p>
    <w:p w14:paraId="00000013" w14:textId="664A3483" w:rsidR="002501DE" w:rsidRDefault="00000000">
      <w:pPr>
        <w:jc w:val="both"/>
      </w:pPr>
      <w:r>
        <w:tab/>
        <w:t xml:space="preserve">C i-a </w:t>
      </w:r>
      <w:r w:rsidR="007E1306">
        <w:t>dus</w:t>
      </w:r>
      <w:r>
        <w:t xml:space="preserve"> pe</w:t>
      </w:r>
      <w:r w:rsidR="007E1306">
        <w:t xml:space="preserve"> A şi B</w:t>
      </w:r>
      <w:r>
        <w:t xml:space="preserve"> cu autoturismul </w:t>
      </w:r>
      <w:r w:rsidR="00F5606A">
        <w:t xml:space="preserve">său </w:t>
      </w:r>
      <w:r>
        <w:t xml:space="preserve">până </w:t>
      </w:r>
      <w:r w:rsidR="007E1306">
        <w:t>în apropiere de clădirea</w:t>
      </w:r>
      <w:r>
        <w:t xml:space="preserve"> loteriei</w:t>
      </w:r>
      <w:r w:rsidR="00890FD1">
        <w:t>,</w:t>
      </w:r>
      <w:r>
        <w:t xml:space="preserve"> </w:t>
      </w:r>
      <w:r w:rsidR="00F5606A">
        <w:t>după care</w:t>
      </w:r>
      <w:r w:rsidR="007E1306">
        <w:t xml:space="preserve"> a rămas</w:t>
      </w:r>
      <w:r>
        <w:t xml:space="preserve"> în interiorul acestuia la rugămintea celor doi, care i-au spus că</w:t>
      </w:r>
      <w:r w:rsidR="00890FD1">
        <w:t>,</w:t>
      </w:r>
      <w:r>
        <w:t xml:space="preserve"> după ce vor încasa suma</w:t>
      </w:r>
      <w:r w:rsidR="00890FD1">
        <w:t>,</w:t>
      </w:r>
      <w:r>
        <w:t xml:space="preserve"> C va fi recompensat substanțial. Înainte de a ieși din autoturism, B i-a cerut lui C o mască chirurgicală, pentru a putea intra în clădirea loteriei, având în vedere măsurile de siguranță luate în contextul pandemiei Covid. C </w:t>
      </w:r>
      <w:r w:rsidR="007E1306">
        <w:t xml:space="preserve">a dat curs solicitării </w:t>
      </w:r>
      <w:r w:rsidR="002218E2">
        <w:t>lui</w:t>
      </w:r>
      <w:r w:rsidR="007E1306">
        <w:t xml:space="preserve"> B</w:t>
      </w:r>
      <w:r w:rsidR="002218E2">
        <w:t>,</w:t>
      </w:r>
      <w:r w:rsidR="007E1306">
        <w:t xml:space="preserve"> </w:t>
      </w:r>
      <w:r w:rsidR="002218E2">
        <w:t xml:space="preserve">care </w:t>
      </w:r>
      <w:r w:rsidR="007E1306">
        <w:t>şi-a pus masca</w:t>
      </w:r>
      <w:r>
        <w:t xml:space="preserve"> în mod corespunzător pe față, după care, împreună cu A, s-a îndreptat către clădirea loteriei.</w:t>
      </w:r>
    </w:p>
    <w:p w14:paraId="00000014" w14:textId="2CB3C157" w:rsidR="002501DE" w:rsidRDefault="00000000">
      <w:pPr>
        <w:jc w:val="both"/>
      </w:pPr>
      <w:r>
        <w:tab/>
        <w:t xml:space="preserve">Ca urmare a înțelegerii dintre A și B, pentru a nu fi recunoscut de M, A a rămas în exteriorul </w:t>
      </w:r>
      <w:r w:rsidR="007E1306">
        <w:t>clădirii</w:t>
      </w:r>
      <w:r>
        <w:t>, urm</w:t>
      </w:r>
      <w:r w:rsidR="007E1306">
        <w:t>ând să fi</w:t>
      </w:r>
      <w:r w:rsidR="000F5D1B">
        <w:t>e</w:t>
      </w:r>
      <w:r w:rsidR="007E1306">
        <w:t xml:space="preserve"> atent la</w:t>
      </w:r>
      <w:r>
        <w:t xml:space="preserve"> echipajele de poliție care treceau prin zonă. </w:t>
      </w:r>
    </w:p>
    <w:p w14:paraId="00000015" w14:textId="2030D2AB" w:rsidR="002501DE" w:rsidRDefault="00000000">
      <w:pPr>
        <w:jc w:val="both"/>
      </w:pPr>
      <w:r>
        <w:tab/>
        <w:t>B a intrat în interior și a urcat la etajul 1, observând-o pe M așteptând la ghișeu, după care s-a retras într-un colț</w:t>
      </w:r>
      <w:r w:rsidR="00890FD1">
        <w:t>,</w:t>
      </w:r>
      <w:r>
        <w:t xml:space="preserve"> pentru a observa mișcările acesteia. La un moment dat a observat că M a introdus într-o sacoșă de plastic mai multe teancuri de bancnote, după care s-a întors și s-a îndreptat spre scări. În acel moment</w:t>
      </w:r>
      <w:r w:rsidR="00890FD1">
        <w:t>,</w:t>
      </w:r>
      <w:r>
        <w:t xml:space="preserve"> B s-a apropiat de M, a scos cuțitul din interiorul gecii de culoare mov inscripționată </w:t>
      </w:r>
      <w:r>
        <w:rPr>
          <w:i/>
        </w:rPr>
        <w:t>Versace</w:t>
      </w:r>
      <w:r w:rsidR="00890FD1">
        <w:rPr>
          <w:i/>
        </w:rPr>
        <w:t>,</w:t>
      </w:r>
      <w:r>
        <w:rPr>
          <w:i/>
        </w:rPr>
        <w:t xml:space="preserve"> </w:t>
      </w:r>
      <w:r>
        <w:t>cu care era îmbrăcat</w:t>
      </w:r>
      <w:r w:rsidR="00890FD1">
        <w:t>,</w:t>
      </w:r>
      <w:r>
        <w:t xml:space="preserve"> și i-a spus lui M </w:t>
      </w:r>
      <w:r w:rsidR="00604763">
        <w:t>„</w:t>
      </w:r>
      <w:r>
        <w:rPr>
          <w:i/>
        </w:rPr>
        <w:t>banii sau viața</w:t>
      </w:r>
      <w:r w:rsidR="00604763">
        <w:rPr>
          <w:i/>
        </w:rPr>
        <w:t>”</w:t>
      </w:r>
      <w:r>
        <w:rPr>
          <w:i/>
        </w:rPr>
        <w:t xml:space="preserve">. </w:t>
      </w:r>
      <w:r>
        <w:t>M a țipat și a încercat să fugă</w:t>
      </w:r>
      <w:r w:rsidR="008712AE">
        <w:t>,</w:t>
      </w:r>
      <w:r>
        <w:t xml:space="preserve"> dar </w:t>
      </w:r>
      <w:r w:rsidR="00604763">
        <w:t>B</w:t>
      </w:r>
      <w:r>
        <w:t xml:space="preserve"> a prins cu mâna sacoșa de plastic și a tras cu putere de ea, smulgând-o din mâinile lui M</w:t>
      </w:r>
      <w:r w:rsidR="008712AE">
        <w:t>,</w:t>
      </w:r>
      <w:r>
        <w:t xml:space="preserve"> care s-a dezechilibrat și a căzut pe scări.</w:t>
      </w:r>
    </w:p>
    <w:p w14:paraId="00000016" w14:textId="58C3BD70" w:rsidR="002501DE" w:rsidRDefault="00000000">
      <w:pPr>
        <w:jc w:val="both"/>
      </w:pPr>
      <w:r>
        <w:tab/>
        <w:t>B a coborât și el scările</w:t>
      </w:r>
      <w:r w:rsidR="008712AE">
        <w:t>,</w:t>
      </w:r>
      <w:r>
        <w:t xml:space="preserve"> iar</w:t>
      </w:r>
      <w:r w:rsidR="008712AE">
        <w:t>,</w:t>
      </w:r>
      <w:r>
        <w:t xml:space="preserve"> în apropiere de ușa de ieșire </w:t>
      </w:r>
      <w:r w:rsidR="00604763">
        <w:t>din clădire</w:t>
      </w:r>
      <w:r w:rsidR="008712AE">
        <w:t>,</w:t>
      </w:r>
      <w:r w:rsidR="00604763">
        <w:t xml:space="preserve"> </w:t>
      </w:r>
      <w:r>
        <w:t>a fost întâmpinat de N, polițist local aflat în patrulare în zonă, îmbrăcat în uniformă, care a auzit țipetele lui M și a văzut-o pe aceasta căzută pe treptele inferioare ale scărilor</w:t>
      </w:r>
      <w:r w:rsidR="000F5D1B">
        <w:t>,</w:t>
      </w:r>
      <w:r>
        <w:t xml:space="preserve"> </w:t>
      </w:r>
      <w:r w:rsidR="000F5D1B">
        <w:t>cu urme de</w:t>
      </w:r>
      <w:r>
        <w:t xml:space="preserve"> sânge în zona capului. </w:t>
      </w:r>
      <w:r>
        <w:lastRenderedPageBreak/>
        <w:t xml:space="preserve">N l-a prins de geacă pe </w:t>
      </w:r>
      <w:r w:rsidR="00604763">
        <w:t>B</w:t>
      </w:r>
      <w:r>
        <w:t>, încercând să-l imobilizeze, dar B l-a lovit cu pumnul în zona feței, moment în care N a dat drumul gecii și</w:t>
      </w:r>
      <w:r w:rsidR="008712AE">
        <w:t>,</w:t>
      </w:r>
      <w:r>
        <w:t xml:space="preserve"> astfel</w:t>
      </w:r>
      <w:r w:rsidR="008712AE">
        <w:t>,</w:t>
      </w:r>
      <w:r>
        <w:t xml:space="preserve"> B a reușit să se elibereze. </w:t>
      </w:r>
    </w:p>
    <w:p w14:paraId="00000017" w14:textId="067F490B" w:rsidR="002501DE" w:rsidRDefault="00000000">
      <w:pPr>
        <w:jc w:val="both"/>
      </w:pPr>
      <w:r>
        <w:tab/>
        <w:t xml:space="preserve">După ce a ieșit din clădire, B a </w:t>
      </w:r>
      <w:r w:rsidR="00604763">
        <w:t>constatat</w:t>
      </w:r>
      <w:r>
        <w:t xml:space="preserve"> că A dispăruse, aflând </w:t>
      </w:r>
      <w:r w:rsidR="00920E64">
        <w:t xml:space="preserve">ulterior </w:t>
      </w:r>
      <w:r>
        <w:t>că</w:t>
      </w:r>
      <w:r w:rsidR="00920E64">
        <w:t>,</w:t>
      </w:r>
      <w:r w:rsidR="00507742">
        <w:t xml:space="preserve"> imediat după ce el </w:t>
      </w:r>
      <w:r w:rsidR="00C23525">
        <w:t>a intrat</w:t>
      </w:r>
      <w:r w:rsidR="00507742">
        <w:t xml:space="preserve"> în interior, A a părăsit zona, intrând într-o sala de jocuri de noroc aflată în apropiere.</w:t>
      </w:r>
      <w:r>
        <w:t xml:space="preserve"> B a fugit de la locul faptei, abandonându-l pe C care aștepta în autoturism.</w:t>
      </w:r>
    </w:p>
    <w:p w14:paraId="56BEC9DE" w14:textId="0201EB33" w:rsidR="00B70330" w:rsidRDefault="00000000">
      <w:pPr>
        <w:jc w:val="both"/>
      </w:pPr>
      <w:r>
        <w:tab/>
        <w:t xml:space="preserve">După </w:t>
      </w:r>
      <w:r w:rsidR="00F31CAA">
        <w:t xml:space="preserve">aproximativ </w:t>
      </w:r>
      <w:r w:rsidR="00146CCC">
        <w:t>un sfer</w:t>
      </w:r>
      <w:r w:rsidR="00DC12EB">
        <w:t>t</w:t>
      </w:r>
      <w:r w:rsidR="00146CCC">
        <w:t xml:space="preserve"> de oră</w:t>
      </w:r>
      <w:r>
        <w:t xml:space="preserve">, </w:t>
      </w:r>
      <w:r w:rsidR="00B30CB0">
        <w:t xml:space="preserve">alarmat de sirenele unei ambulanţe, </w:t>
      </w:r>
      <w:r>
        <w:t xml:space="preserve">C a ieșit din </w:t>
      </w:r>
      <w:r w:rsidR="00604763">
        <w:t>autoturism</w:t>
      </w:r>
      <w:r>
        <w:t xml:space="preserve"> și a intrat în clădirea loteriei</w:t>
      </w:r>
      <w:r w:rsidR="008712AE">
        <w:t>,</w:t>
      </w:r>
      <w:r>
        <w:t xml:space="preserve"> unde a observat-o pe M întinsă pe scări și înconjurată de mai mulți polițiști și cadre medicale. C a întrebat polițiștii sosiți la fața locului ce s-a întâmplat</w:t>
      </w:r>
      <w:r w:rsidR="008712AE">
        <w:t>,</w:t>
      </w:r>
      <w:r>
        <w:t xml:space="preserve"> iar aceștia i-au spus că o persoană cu o geacă de culoare mov, inscripționată </w:t>
      </w:r>
      <w:r>
        <w:rPr>
          <w:i/>
        </w:rPr>
        <w:t>Versace</w:t>
      </w:r>
      <w:r w:rsidR="009C267D">
        <w:rPr>
          <w:i/>
        </w:rPr>
        <w:t xml:space="preserve">, </w:t>
      </w:r>
      <w:r>
        <w:t xml:space="preserve">i-a luat lui M o sacoșă </w:t>
      </w:r>
      <w:r w:rsidR="000F5D1B">
        <w:t>cu</w:t>
      </w:r>
      <w:r>
        <w:t xml:space="preserve"> bani</w:t>
      </w:r>
      <w:r w:rsidR="008712AE">
        <w:t>,</w:t>
      </w:r>
      <w:r>
        <w:t xml:space="preserve"> </w:t>
      </w:r>
      <w:r w:rsidR="009C267D">
        <w:t>iar aceasta a căzut pe scări şi s-a</w:t>
      </w:r>
      <w:r>
        <w:t xml:space="preserve"> lovi</w:t>
      </w:r>
      <w:r w:rsidR="009C267D">
        <w:t>t</w:t>
      </w:r>
      <w:r>
        <w:t xml:space="preserve"> la ca</w:t>
      </w:r>
      <w:r w:rsidR="009C267D">
        <w:t>p, decedând pe loc</w:t>
      </w:r>
      <w:r>
        <w:t xml:space="preserve">. </w:t>
      </w:r>
    </w:p>
    <w:p w14:paraId="410C5E01" w14:textId="7A88CE4A" w:rsidR="00B70330" w:rsidRDefault="00EF218B" w:rsidP="00CB71BF">
      <w:pPr>
        <w:ind w:firstLine="720"/>
        <w:jc w:val="both"/>
      </w:pPr>
      <w:r>
        <w:t>Aflând</w:t>
      </w:r>
      <w:r w:rsidR="00B70330">
        <w:t xml:space="preserve"> cele întâmplate, C a părăsit clădirea loteriei și s-a îndreptat către casă</w:t>
      </w:r>
      <w:r w:rsidR="00BE06AB">
        <w:t xml:space="preserve"> </w:t>
      </w:r>
      <w:r w:rsidR="00B70330">
        <w:t xml:space="preserve">cu </w:t>
      </w:r>
      <w:r>
        <w:t>acelaşi autoturism</w:t>
      </w:r>
      <w:r w:rsidR="00B70330">
        <w:t xml:space="preserve">. În drumul său, după ce a parcurs aproximativ </w:t>
      </w:r>
      <w:r w:rsidR="00146CCC">
        <w:t>cinci</w:t>
      </w:r>
      <w:r w:rsidR="00B70330">
        <w:t xml:space="preserve"> sute de metri</w:t>
      </w:r>
      <w:r w:rsidR="00BE06AB">
        <w:t>, l-a observat pe</w:t>
      </w:r>
      <w:r w:rsidR="00B70330">
        <w:t xml:space="preserve"> B </w:t>
      </w:r>
      <w:r w:rsidR="00BE06AB">
        <w:t>ascunzându-se</w:t>
      </w:r>
      <w:r w:rsidR="00B70330">
        <w:t xml:space="preserve"> după o autoutilitară parcată, moment în care C a oprit, l-a luat pe B </w:t>
      </w:r>
      <w:r w:rsidR="00BE06AB">
        <w:t xml:space="preserve">în autoturism </w:t>
      </w:r>
      <w:r w:rsidR="00B70330">
        <w:t xml:space="preserve">și l-a transportat la locuința sa. Ajunşi în </w:t>
      </w:r>
      <w:r w:rsidR="00CB71BF">
        <w:t>această locaţie, B a luat o sumă consistentă din sacoșa cu bani și i-a înmânat-o lui C pentru serviciile sale.</w:t>
      </w:r>
    </w:p>
    <w:p w14:paraId="00000019" w14:textId="410D3EC4" w:rsidR="002501DE" w:rsidRDefault="00000000">
      <w:pPr>
        <w:jc w:val="both"/>
      </w:pPr>
      <w:r>
        <w:tab/>
        <w:t>Conform raportului de necropsie efectuat în cauză, moartea lui M a fost violentă, consecința unui politraumatism cerebral cauzat prin lovirea de corp dur.</w:t>
      </w:r>
      <w:r w:rsidR="00B30CB0">
        <w:t xml:space="preserve"> De asemenea, conform certificatului medico-legal depus la dosarul cauzei de către N, acesta a prezentat leziuni la nivelul feţei produ</w:t>
      </w:r>
      <w:r w:rsidR="00A162D8">
        <w:t>se</w:t>
      </w:r>
      <w:r w:rsidR="00B30CB0">
        <w:t xml:space="preserve"> prin lovire cu corp dur, care au necesitat pentru vindecare un număr de 15 zile de îngrijiri medicale.</w:t>
      </w:r>
    </w:p>
    <w:p w14:paraId="0B7EE2D6" w14:textId="77777777" w:rsidR="00B30CB0" w:rsidRDefault="00B30CB0">
      <w:pPr>
        <w:jc w:val="both"/>
      </w:pPr>
    </w:p>
    <w:p w14:paraId="7066A0A5" w14:textId="575C75F3" w:rsidR="00B30CB0" w:rsidRDefault="00B30CB0">
      <w:pPr>
        <w:jc w:val="both"/>
      </w:pPr>
      <w:r>
        <w:t>Cerinţe:</w:t>
      </w:r>
    </w:p>
    <w:p w14:paraId="0000001A" w14:textId="77777777" w:rsidR="002501DE" w:rsidRDefault="002501DE">
      <w:pPr>
        <w:jc w:val="both"/>
      </w:pPr>
    </w:p>
    <w:p w14:paraId="0000001B" w14:textId="3489C362" w:rsidR="002501DE" w:rsidRDefault="001E1638">
      <w:pPr>
        <w:numPr>
          <w:ilvl w:val="0"/>
          <w:numId w:val="2"/>
        </w:numPr>
        <w:jc w:val="both"/>
      </w:pPr>
      <w:r>
        <w:t xml:space="preserve">Arătați motivat care este încadrarea juridică a faptelor comise de A, B și C, cu referire inclusiv la formele pluralității de infractori </w:t>
      </w:r>
      <w:r w:rsidRPr="001E1638">
        <w:t xml:space="preserve">și </w:t>
      </w:r>
      <w:r w:rsidR="00240854" w:rsidRPr="001E1638">
        <w:t>precizați</w:t>
      </w:r>
      <w:r w:rsidRPr="001E1638">
        <w:t xml:space="preserve"> dacă </w:t>
      </w:r>
      <w:r>
        <w:t>aceștia răspund penal</w:t>
      </w:r>
      <w:r w:rsidR="00D81552">
        <w:t>.</w:t>
      </w:r>
    </w:p>
    <w:p w14:paraId="6088089A" w14:textId="77777777" w:rsidR="00B30CB0" w:rsidRDefault="00B30CB0" w:rsidP="00B30CB0">
      <w:pPr>
        <w:jc w:val="both"/>
      </w:pPr>
    </w:p>
    <w:p w14:paraId="1D40F873" w14:textId="28A5431B" w:rsidR="00B30CB0" w:rsidRDefault="001E1638" w:rsidP="00B30CB0">
      <w:pPr>
        <w:numPr>
          <w:ilvl w:val="0"/>
          <w:numId w:val="2"/>
        </w:numPr>
        <w:jc w:val="both"/>
      </w:pPr>
      <w:r>
        <w:t>C</w:t>
      </w:r>
      <w:r w:rsidR="00B30CB0">
        <w:t>unoscând că B a fost condamnat la pedeapsa de 2 ani închisoare</w:t>
      </w:r>
      <w:r w:rsidR="008712AE">
        <w:t>,</w:t>
      </w:r>
      <w:r w:rsidR="00B30CB0">
        <w:t xml:space="preserve"> pentru săvârșirea infracțiunii de furt calificat</w:t>
      </w:r>
      <w:r w:rsidR="008712AE">
        <w:t>,</w:t>
      </w:r>
      <w:r w:rsidR="00B30CB0">
        <w:t xml:space="preserve"> printr-o sentință definitivă la data de 12.09.2020, fiind liberat condiționat condiționat la data de 22.08.2021</w:t>
      </w:r>
      <w:r w:rsidR="008712AE">
        <w:t>,</w:t>
      </w:r>
      <w:r w:rsidR="00B30CB0">
        <w:t xml:space="preserve"> cu un rest rămas neexecutat de 354 de zile, iar instanța a dispus condamnarea la pedepse cu închisoarea pentru infracțiunile comise</w:t>
      </w:r>
      <w:r w:rsidR="00582983">
        <w:t xml:space="preserve"> în cauză</w:t>
      </w:r>
      <w:r w:rsidR="00B30CB0">
        <w:t xml:space="preserve">, arătați motivat cum </w:t>
      </w:r>
      <w:r w:rsidR="00EF6BDE">
        <w:t xml:space="preserve">se </w:t>
      </w:r>
      <w:r w:rsidR="00B30CB0">
        <w:t>va proceda pentru stabilirea pedepsei principale rezultante.</w:t>
      </w:r>
    </w:p>
    <w:p w14:paraId="6BE23152" w14:textId="77777777" w:rsidR="00B30CB0" w:rsidRDefault="00B30CB0" w:rsidP="00B30CB0">
      <w:pPr>
        <w:ind w:right="-360"/>
        <w:jc w:val="both"/>
        <w:rPr>
          <w:b/>
        </w:rPr>
      </w:pPr>
    </w:p>
    <w:p w14:paraId="0591E81A" w14:textId="329DC64F" w:rsidR="00B30CB0" w:rsidRDefault="00B30CB0" w:rsidP="00B30CB0">
      <w:pPr>
        <w:ind w:right="-360"/>
        <w:jc w:val="both"/>
        <w:rPr>
          <w:b/>
        </w:rPr>
      </w:pPr>
      <w:r>
        <w:rPr>
          <w:b/>
        </w:rPr>
        <w:t xml:space="preserve">Timp recomandat: 1 oră şi </w:t>
      </w:r>
      <w:r w:rsidR="00293C16">
        <w:rPr>
          <w:b/>
        </w:rPr>
        <w:t>3</w:t>
      </w:r>
      <w:r>
        <w:rPr>
          <w:b/>
        </w:rPr>
        <w:t>0 de minute</w:t>
      </w:r>
    </w:p>
    <w:p w14:paraId="32CD35B3" w14:textId="0963DFFD" w:rsidR="00B30CB0" w:rsidRDefault="00B30CB0" w:rsidP="00B30CB0">
      <w:pPr>
        <w:jc w:val="both"/>
      </w:pPr>
      <w:r>
        <w:rPr>
          <w:b/>
        </w:rPr>
        <w:t>Punctaj: 3,75 puncte</w:t>
      </w:r>
    </w:p>
    <w:p w14:paraId="5D7A6EF0" w14:textId="77777777" w:rsidR="00B30CB0" w:rsidRDefault="00B30CB0" w:rsidP="00B30CB0">
      <w:pPr>
        <w:pStyle w:val="ListParagraph"/>
        <w:rPr>
          <w:sz w:val="28"/>
          <w:szCs w:val="28"/>
        </w:rPr>
      </w:pPr>
    </w:p>
    <w:p w14:paraId="7FA282A2" w14:textId="77777777" w:rsidR="0050456E" w:rsidRDefault="0050456E" w:rsidP="00B30CB0">
      <w:pPr>
        <w:pStyle w:val="ListParagraph"/>
        <w:rPr>
          <w:sz w:val="28"/>
          <w:szCs w:val="28"/>
        </w:rPr>
      </w:pPr>
    </w:p>
    <w:p w14:paraId="2EDE0606" w14:textId="77777777" w:rsidR="0050456E" w:rsidRDefault="0050456E" w:rsidP="00B30CB0">
      <w:pPr>
        <w:pStyle w:val="ListParagraph"/>
        <w:rPr>
          <w:sz w:val="28"/>
          <w:szCs w:val="28"/>
        </w:rPr>
      </w:pPr>
    </w:p>
    <w:p w14:paraId="28617D9B" w14:textId="77777777" w:rsidR="0050456E" w:rsidRDefault="0050456E" w:rsidP="00B30CB0">
      <w:pPr>
        <w:pStyle w:val="ListParagraph"/>
        <w:rPr>
          <w:sz w:val="28"/>
          <w:szCs w:val="28"/>
        </w:rPr>
      </w:pPr>
    </w:p>
    <w:p w14:paraId="3F483706" w14:textId="77777777" w:rsidR="0050456E" w:rsidRDefault="0050456E" w:rsidP="00B30CB0">
      <w:pPr>
        <w:pStyle w:val="ListParagraph"/>
        <w:rPr>
          <w:sz w:val="28"/>
          <w:szCs w:val="28"/>
        </w:rPr>
      </w:pPr>
    </w:p>
    <w:p w14:paraId="04C04AA3" w14:textId="77777777" w:rsidR="0050456E" w:rsidRDefault="0050456E" w:rsidP="00B30CB0">
      <w:pPr>
        <w:pStyle w:val="ListParagraph"/>
        <w:rPr>
          <w:sz w:val="28"/>
          <w:szCs w:val="28"/>
        </w:rPr>
      </w:pPr>
    </w:p>
    <w:p w14:paraId="610BBCF7" w14:textId="77777777" w:rsidR="0050456E" w:rsidRDefault="0050456E" w:rsidP="00B30CB0">
      <w:pPr>
        <w:pStyle w:val="ListParagraph"/>
        <w:rPr>
          <w:sz w:val="28"/>
          <w:szCs w:val="28"/>
        </w:rPr>
      </w:pPr>
    </w:p>
    <w:p w14:paraId="03BFEFD3" w14:textId="77777777" w:rsidR="0050456E" w:rsidRDefault="0050456E" w:rsidP="00B30CB0">
      <w:pPr>
        <w:pStyle w:val="ListParagraph"/>
        <w:rPr>
          <w:sz w:val="28"/>
          <w:szCs w:val="28"/>
        </w:rPr>
      </w:pPr>
    </w:p>
    <w:p w14:paraId="06FE37D3" w14:textId="77777777" w:rsidR="0050456E" w:rsidRDefault="0050456E" w:rsidP="00B30CB0">
      <w:pPr>
        <w:pStyle w:val="ListParagraph"/>
        <w:rPr>
          <w:sz w:val="28"/>
          <w:szCs w:val="28"/>
        </w:rPr>
      </w:pPr>
    </w:p>
    <w:p w14:paraId="43BF7A55" w14:textId="77777777" w:rsidR="0050456E" w:rsidRDefault="0050456E" w:rsidP="00B30CB0">
      <w:pPr>
        <w:pStyle w:val="ListParagraph"/>
        <w:rPr>
          <w:sz w:val="28"/>
          <w:szCs w:val="28"/>
        </w:rPr>
      </w:pPr>
    </w:p>
    <w:p w14:paraId="547128E5" w14:textId="77777777" w:rsidR="0050456E" w:rsidRDefault="0050456E" w:rsidP="00B30CB0">
      <w:pPr>
        <w:pStyle w:val="ListParagraph"/>
        <w:rPr>
          <w:sz w:val="28"/>
          <w:szCs w:val="28"/>
        </w:rPr>
      </w:pPr>
    </w:p>
    <w:p w14:paraId="2AD64CDF" w14:textId="77777777" w:rsidR="0050456E" w:rsidRDefault="0050456E" w:rsidP="00B30CB0">
      <w:pPr>
        <w:pStyle w:val="ListParagraph"/>
        <w:rPr>
          <w:sz w:val="28"/>
          <w:szCs w:val="28"/>
        </w:rPr>
      </w:pPr>
    </w:p>
    <w:p w14:paraId="08D19628" w14:textId="77777777" w:rsidR="009F4907" w:rsidRPr="00293C16" w:rsidRDefault="009F4907" w:rsidP="00B30CB0">
      <w:pPr>
        <w:pStyle w:val="ListParagraph"/>
        <w:rPr>
          <w:sz w:val="28"/>
          <w:szCs w:val="28"/>
        </w:rPr>
      </w:pPr>
    </w:p>
    <w:p w14:paraId="19BAAB03" w14:textId="77777777" w:rsidR="00484465" w:rsidRPr="00FD7C4D" w:rsidRDefault="00484465" w:rsidP="00484465">
      <w:pPr>
        <w:rPr>
          <w:b/>
          <w:bCs/>
          <w:sz w:val="28"/>
          <w:szCs w:val="28"/>
        </w:rPr>
      </w:pPr>
      <w:r w:rsidRPr="00FD7C4D">
        <w:rPr>
          <w:b/>
          <w:bCs/>
          <w:sz w:val="28"/>
          <w:szCs w:val="28"/>
        </w:rPr>
        <w:lastRenderedPageBreak/>
        <w:t>II. Drept procesual penal</w:t>
      </w:r>
    </w:p>
    <w:p w14:paraId="293F4D23" w14:textId="77777777" w:rsidR="00484465" w:rsidRPr="00FD7C4D" w:rsidRDefault="00484465" w:rsidP="00484465">
      <w:pPr>
        <w:rPr>
          <w:b/>
          <w:bCs/>
          <w:sz w:val="28"/>
          <w:szCs w:val="28"/>
        </w:rPr>
      </w:pPr>
    </w:p>
    <w:p w14:paraId="7C7EF048" w14:textId="77777777" w:rsidR="00484465" w:rsidRPr="00FD7C4D" w:rsidRDefault="00484465" w:rsidP="00484465">
      <w:pPr>
        <w:ind w:right="-360"/>
        <w:rPr>
          <w:b/>
        </w:rPr>
      </w:pPr>
      <w:r w:rsidRPr="00FD7C4D">
        <w:rPr>
          <w:b/>
        </w:rPr>
        <w:t xml:space="preserve">Subiectul nr. 1 </w:t>
      </w:r>
    </w:p>
    <w:p w14:paraId="2CD4FFAE" w14:textId="77777777" w:rsidR="00484465" w:rsidRPr="00FD7C4D" w:rsidRDefault="00484465" w:rsidP="00484465">
      <w:pPr>
        <w:rPr>
          <w:b/>
          <w:bCs/>
          <w:sz w:val="28"/>
          <w:szCs w:val="28"/>
        </w:rPr>
      </w:pPr>
    </w:p>
    <w:p w14:paraId="02618411" w14:textId="7BFB5301" w:rsidR="00484465" w:rsidRPr="00FD7C4D" w:rsidRDefault="00484465" w:rsidP="00484465">
      <w:pPr>
        <w:ind w:firstLine="720"/>
        <w:jc w:val="both"/>
      </w:pPr>
      <w:r w:rsidRPr="00FD7C4D">
        <w:t>Procedura examinării fizice în lipsa consimțământului persoanei care urmează a fi examinată</w:t>
      </w:r>
      <w:r w:rsidR="00355D1A">
        <w:t>.</w:t>
      </w:r>
    </w:p>
    <w:p w14:paraId="72142915" w14:textId="77777777" w:rsidR="00484465" w:rsidRPr="00FD7C4D" w:rsidRDefault="00484465" w:rsidP="00484465">
      <w:pPr>
        <w:ind w:firstLine="720"/>
      </w:pPr>
    </w:p>
    <w:p w14:paraId="0A791195" w14:textId="77777777" w:rsidR="00484465" w:rsidRPr="00FD7C4D" w:rsidRDefault="00484465" w:rsidP="00484465">
      <w:pPr>
        <w:ind w:right="-360"/>
        <w:jc w:val="both"/>
        <w:rPr>
          <w:b/>
        </w:rPr>
      </w:pPr>
      <w:r w:rsidRPr="00FD7C4D">
        <w:rPr>
          <w:b/>
        </w:rPr>
        <w:t xml:space="preserve">Timp recomandat: </w:t>
      </w:r>
      <w:r>
        <w:rPr>
          <w:b/>
        </w:rPr>
        <w:t>4</w:t>
      </w:r>
      <w:r w:rsidRPr="00FD7C4D">
        <w:rPr>
          <w:b/>
        </w:rPr>
        <w:t>0 minute</w:t>
      </w:r>
    </w:p>
    <w:p w14:paraId="61A42A6A" w14:textId="77777777" w:rsidR="00484465" w:rsidRPr="00FD7C4D" w:rsidRDefault="00484465" w:rsidP="00484465">
      <w:pPr>
        <w:ind w:right="-360"/>
        <w:jc w:val="both"/>
        <w:rPr>
          <w:b/>
        </w:rPr>
      </w:pPr>
      <w:r w:rsidRPr="00FD7C4D">
        <w:rPr>
          <w:b/>
        </w:rPr>
        <w:t xml:space="preserve">Punctaj: </w:t>
      </w:r>
      <w:r>
        <w:rPr>
          <w:b/>
        </w:rPr>
        <w:t>0,75</w:t>
      </w:r>
      <w:r w:rsidRPr="00FD7C4D">
        <w:rPr>
          <w:b/>
        </w:rPr>
        <w:t xml:space="preserve"> puncte</w:t>
      </w:r>
      <w:r w:rsidRPr="00FD7C4D">
        <w:rPr>
          <w:b/>
        </w:rPr>
        <w:tab/>
      </w:r>
    </w:p>
    <w:p w14:paraId="181F7481" w14:textId="77777777" w:rsidR="00293C16" w:rsidRDefault="00293C16" w:rsidP="00293C16">
      <w:pPr>
        <w:ind w:firstLine="720"/>
      </w:pPr>
    </w:p>
    <w:p w14:paraId="26340E5D" w14:textId="77777777" w:rsidR="00293C16" w:rsidRDefault="00293C16" w:rsidP="00293C16"/>
    <w:p w14:paraId="736E82BC" w14:textId="77777777" w:rsidR="00293C16" w:rsidRDefault="00293C16" w:rsidP="00293C16">
      <w:pPr>
        <w:jc w:val="both"/>
        <w:rPr>
          <w:b/>
        </w:rPr>
      </w:pPr>
      <w:r>
        <w:rPr>
          <w:b/>
        </w:rPr>
        <w:t xml:space="preserve">Subiectul nr. 2 </w:t>
      </w:r>
    </w:p>
    <w:p w14:paraId="13A9B2ED" w14:textId="77777777" w:rsidR="00293C16" w:rsidRDefault="00293C16" w:rsidP="00293C16">
      <w:pPr>
        <w:jc w:val="both"/>
        <w:rPr>
          <w:b/>
        </w:rPr>
      </w:pPr>
    </w:p>
    <w:p w14:paraId="6E3E5DC1" w14:textId="77777777" w:rsidR="00293C16" w:rsidRPr="00122312" w:rsidRDefault="00293C16" w:rsidP="00293C16">
      <w:pPr>
        <w:spacing w:line="250" w:lineRule="auto"/>
        <w:ind w:firstLine="720"/>
        <w:jc w:val="both"/>
        <w:rPr>
          <w:spacing w:val="-2"/>
        </w:rPr>
      </w:pPr>
      <w:r w:rsidRPr="00122312">
        <w:rPr>
          <w:spacing w:val="-2"/>
        </w:rPr>
        <w:t>Prin ordonanţa din data de 02.03.2020, organele de cercetare penală au dispus începerea urmăririi penale cu privire la fapta de distrugere în formă agravată, prevăzută de art. 253 alin. (4) C. pen., iar după administrarea unor probe, prin ordonanţa din data de 08.03.2020, au dispus ca urmărirea penală să se efectueze în continuare faţă de suspectul A.N., măsură care a fost supusă în termen de 3 zile confirmării procurorului care supraveghează urmărirea penală, căruia i s</w:t>
      </w:r>
      <w:r w:rsidRPr="00122312">
        <w:rPr>
          <w:spacing w:val="-2"/>
        </w:rPr>
        <w:noBreakHyphen/>
        <w:t>a prezentat şi dosarul cauzei.</w:t>
      </w:r>
    </w:p>
    <w:p w14:paraId="699FA50E" w14:textId="6335EF60" w:rsidR="00293C16" w:rsidRPr="00122312" w:rsidRDefault="00293C16" w:rsidP="00293C16">
      <w:pPr>
        <w:spacing w:line="250" w:lineRule="auto"/>
        <w:ind w:firstLine="720"/>
        <w:jc w:val="both"/>
        <w:rPr>
          <w:spacing w:val="-2"/>
        </w:rPr>
      </w:pPr>
      <w:r w:rsidRPr="00122312">
        <w:rPr>
          <w:spacing w:val="-2"/>
        </w:rPr>
        <w:t>În fapt, s</w:t>
      </w:r>
      <w:r w:rsidRPr="00122312">
        <w:rPr>
          <w:spacing w:val="-2"/>
        </w:rPr>
        <w:noBreakHyphen/>
        <w:t>a reţinut în sarcina suspectului A.N. că</w:t>
      </w:r>
      <w:r w:rsidR="00375B37">
        <w:rPr>
          <w:spacing w:val="-2"/>
        </w:rPr>
        <w:t>,</w:t>
      </w:r>
      <w:r w:rsidRPr="00122312">
        <w:rPr>
          <w:spacing w:val="-2"/>
        </w:rPr>
        <w:t xml:space="preserve"> în data de 01.03.2020</w:t>
      </w:r>
      <w:r w:rsidR="00375B37">
        <w:rPr>
          <w:spacing w:val="-2"/>
        </w:rPr>
        <w:t>,</w:t>
      </w:r>
      <w:r w:rsidRPr="00122312">
        <w:rPr>
          <w:spacing w:val="-2"/>
        </w:rPr>
        <w:t xml:space="preserve"> ar fi incendiat cu intenţie autoturismul aparţinând persoanei vătămate C.A.</w:t>
      </w:r>
      <w:r w:rsidR="00375B37">
        <w:rPr>
          <w:spacing w:val="-2"/>
        </w:rPr>
        <w:t>,</w:t>
      </w:r>
      <w:r w:rsidRPr="00122312">
        <w:rPr>
          <w:spacing w:val="-2"/>
        </w:rPr>
        <w:t xml:space="preserve"> ce se afla parcat pe o stradă din Municipiul O., prin aruncarea cu o substanţă inflamabilă la comparti</w:t>
      </w:r>
      <w:r w:rsidRPr="00122312">
        <w:rPr>
          <w:spacing w:val="-2"/>
        </w:rPr>
        <w:softHyphen/>
        <w:t>mentul motor şi pe capotă, carbonizând astfel unele componente din plastic şi cauciuc din interiorul compartimentului motor, o parte a instalaţiei electrice şi conducând la arderea şi distrugerea vopselei de pe capota şi aripa din partea stângă faţă a autoturismului.</w:t>
      </w:r>
    </w:p>
    <w:p w14:paraId="2C8BF250" w14:textId="77777777" w:rsidR="00293C16" w:rsidRPr="00122312" w:rsidRDefault="00293C16" w:rsidP="00293C16">
      <w:pPr>
        <w:spacing w:line="250" w:lineRule="auto"/>
        <w:ind w:firstLine="720"/>
        <w:jc w:val="both"/>
        <w:rPr>
          <w:spacing w:val="-2"/>
        </w:rPr>
      </w:pPr>
      <w:r w:rsidRPr="00122312">
        <w:rPr>
          <w:spacing w:val="-2"/>
        </w:rPr>
        <w:t>Ulterior, prin ordonanţa organelor de cercetare penală din data de 09.03.2020, s</w:t>
      </w:r>
      <w:r w:rsidRPr="00122312">
        <w:rPr>
          <w:spacing w:val="-2"/>
        </w:rPr>
        <w:noBreakHyphen/>
        <w:t>a pus în mişcare acţiunea penală împotriva inculpatului A.N., sub aspectul săvârşirii aceleiași infracțiuni. Și de această dată, măsura a fost supusă în termen de 3 zile confirmării procurorului care supraveghează urmărirea penală, căruia i s</w:t>
      </w:r>
      <w:r w:rsidRPr="00122312">
        <w:rPr>
          <w:spacing w:val="-2"/>
        </w:rPr>
        <w:noBreakHyphen/>
        <w:t>a prezentat şi dosarul cauzei.</w:t>
      </w:r>
    </w:p>
    <w:p w14:paraId="0FDBB3F1" w14:textId="77777777" w:rsidR="00293C16" w:rsidRPr="00122312" w:rsidRDefault="00293C16" w:rsidP="00293C16">
      <w:pPr>
        <w:spacing w:line="250" w:lineRule="auto"/>
        <w:ind w:firstLine="720"/>
        <w:jc w:val="both"/>
        <w:rPr>
          <w:spacing w:val="-2"/>
        </w:rPr>
      </w:pPr>
      <w:r w:rsidRPr="00122312">
        <w:rPr>
          <w:spacing w:val="-2"/>
        </w:rPr>
        <w:t>Numitului A.N. i s</w:t>
      </w:r>
      <w:r w:rsidRPr="00122312">
        <w:rPr>
          <w:spacing w:val="-2"/>
        </w:rPr>
        <w:noBreakHyphen/>
        <w:t>au adus la cunoştinţă de organele de cercetare penală, după dispunerea efectuării în continuare a urmăririi penale, respectiv, după punerea în mișcare a acțiunii penale, anterior audierii, calitatea de suspect/inculpat, fapta și încadrarea juridică a acesteia, precum şi drepturile și obligațiile procesuale pe care le are, în prezenţa apărătorului său ales, încheindu</w:t>
      </w:r>
      <w:r w:rsidRPr="00122312">
        <w:rPr>
          <w:spacing w:val="-2"/>
        </w:rPr>
        <w:noBreakHyphen/>
        <w:t>se în acest sens procese</w:t>
      </w:r>
      <w:r w:rsidRPr="00122312">
        <w:rPr>
          <w:spacing w:val="-2"/>
        </w:rPr>
        <w:noBreakHyphen/>
        <w:t>verbale.</w:t>
      </w:r>
    </w:p>
    <w:p w14:paraId="7A92E5F6" w14:textId="77777777" w:rsidR="00293C16" w:rsidRPr="00122312" w:rsidRDefault="00293C16" w:rsidP="00293C16">
      <w:pPr>
        <w:ind w:firstLine="720"/>
        <w:jc w:val="both"/>
        <w:rPr>
          <w:spacing w:val="-2"/>
        </w:rPr>
      </w:pPr>
      <w:r w:rsidRPr="00122312">
        <w:rPr>
          <w:spacing w:val="-2"/>
        </w:rPr>
        <w:t>Faţă de inculpatul A.N., judecătorul de drepturi şi libertăţi din cadrul Judecătoriei O., prin încheierea din data de 10.03.2020, a luat măsura arestării preventive pentru o durată de 30 de zile, începând cu aceeaşi dată, din care a dedus durata reţinerii de 24 de ore anterior luate în cauză în mod legal. Măsura preventivă a fost ulterior prelungită, în condițiile legii.</w:t>
      </w:r>
    </w:p>
    <w:p w14:paraId="708CFE28" w14:textId="006C2F6A" w:rsidR="00293C16" w:rsidRPr="00122312" w:rsidRDefault="00293C16" w:rsidP="00293C16">
      <w:pPr>
        <w:ind w:firstLine="720"/>
        <w:jc w:val="both"/>
        <w:rPr>
          <w:spacing w:val="-2"/>
        </w:rPr>
      </w:pPr>
      <w:r w:rsidRPr="00122312">
        <w:rPr>
          <w:spacing w:val="-2"/>
        </w:rPr>
        <w:t>Totodată, prin ordonanţa din data de 09.03.2020, organul de urmărire penală a dispus efectuarea în cauză a unei expertize medico</w:t>
      </w:r>
      <w:r w:rsidRPr="00122312">
        <w:rPr>
          <w:spacing w:val="-2"/>
        </w:rPr>
        <w:noBreakHyphen/>
        <w:t>legale psihiatrice de către S.M.L.</w:t>
      </w:r>
      <w:r w:rsidR="00D11185">
        <w:rPr>
          <w:spacing w:val="-2"/>
        </w:rPr>
        <w:t xml:space="preserve"> </w:t>
      </w:r>
      <w:r w:rsidRPr="00122312">
        <w:rPr>
          <w:spacing w:val="-2"/>
        </w:rPr>
        <w:t>B., obiectivele acesteia fiind aduse la cunoştinţa inculpatului A.N. în prezenţa apărătorului său ales. Cu această ocazie, inculpatul A.N. a arătat că refuză efectuarea expertizei, precum şi prezentarea în vederea examinării la comisia medico</w:t>
      </w:r>
      <w:r w:rsidRPr="00122312">
        <w:rPr>
          <w:spacing w:val="-2"/>
        </w:rPr>
        <w:noBreakHyphen/>
        <w:t>legală psihiatrică.</w:t>
      </w:r>
    </w:p>
    <w:p w14:paraId="6BFF4508" w14:textId="6619D79E" w:rsidR="00293C16" w:rsidRPr="00122312" w:rsidRDefault="00293C16" w:rsidP="00293C16">
      <w:pPr>
        <w:ind w:firstLine="720"/>
        <w:jc w:val="both"/>
        <w:rPr>
          <w:spacing w:val="-2"/>
        </w:rPr>
      </w:pPr>
      <w:r w:rsidRPr="00122312">
        <w:rPr>
          <w:spacing w:val="-2"/>
        </w:rPr>
        <w:t>În consecinţă, raportul de expertiză medico</w:t>
      </w:r>
      <w:r w:rsidRPr="00122312">
        <w:rPr>
          <w:spacing w:val="-2"/>
        </w:rPr>
        <w:noBreakHyphen/>
        <w:t>legală psihiatrică a fost efectuat pe baza actelor medicale prezentate de unităţile medicale care l</w:t>
      </w:r>
      <w:r w:rsidRPr="00122312">
        <w:rPr>
          <w:spacing w:val="-2"/>
        </w:rPr>
        <w:noBreakHyphen/>
        <w:t>au avut sub observaţie pe inculpatul A.N., la solicitarea organelor de cercetare penală. Acelaşi raport a fost depus la dosar la data de 21.03.2020. Potrivit concluziilor acestuia, în esenţă</w:t>
      </w:r>
      <w:r w:rsidR="00946382">
        <w:rPr>
          <w:spacing w:val="-2"/>
        </w:rPr>
        <w:t>:</w:t>
      </w:r>
      <w:r w:rsidRPr="00122312">
        <w:rPr>
          <w:spacing w:val="-2"/>
        </w:rPr>
        <w:t xml:space="preserve"> numitul A.N. prezenta diagnosticul „tulburare de personalitate de tip antisocial”; la data de 01.03.2020 a avut păstrată capacitatea psihică de apreciere critică asupra conţinutului şi conse</w:t>
      </w:r>
      <w:r w:rsidRPr="00122312">
        <w:rPr>
          <w:spacing w:val="-2"/>
        </w:rPr>
        <w:softHyphen/>
        <w:t>cinţelor social negative ale faptei pentru care este cercetat şi faţă de care discernământul, deşi diminuat, a fost păstrat; nu se recomandă luarea unor măsuri de siguranţă cu caracter medical.</w:t>
      </w:r>
    </w:p>
    <w:p w14:paraId="3B083187" w14:textId="77777777" w:rsidR="00293C16" w:rsidRPr="00122312" w:rsidRDefault="00293C16" w:rsidP="00293C16">
      <w:pPr>
        <w:ind w:firstLine="720"/>
        <w:jc w:val="both"/>
        <w:rPr>
          <w:spacing w:val="-2"/>
        </w:rPr>
      </w:pPr>
      <w:r w:rsidRPr="00122312">
        <w:rPr>
          <w:spacing w:val="-2"/>
        </w:rPr>
        <w:lastRenderedPageBreak/>
        <w:t>Concluziile raportului de expertiză medico</w:t>
      </w:r>
      <w:r w:rsidRPr="00122312">
        <w:rPr>
          <w:spacing w:val="-2"/>
        </w:rPr>
        <w:noBreakHyphen/>
        <w:t>legală au fost aduse la cunoştinţa inculpatului A.N., în prezenţa apărătorului său ales, ocazie cu care inculpatul a arătat că nu are de formulat obiecţiuni, dar că se consideră nevinovat de săvârşirea faptei imputate.</w:t>
      </w:r>
    </w:p>
    <w:p w14:paraId="4460D7FE" w14:textId="77777777" w:rsidR="00293C16" w:rsidRPr="00122312" w:rsidRDefault="00293C16" w:rsidP="00293C16">
      <w:pPr>
        <w:ind w:firstLine="720"/>
        <w:jc w:val="both"/>
        <w:rPr>
          <w:spacing w:val="-2"/>
        </w:rPr>
      </w:pPr>
      <w:r w:rsidRPr="00122312">
        <w:rPr>
          <w:spacing w:val="-2"/>
        </w:rPr>
        <w:t>După finalizarea cercetărilor şi strângerea tuturor probelor necesare cu privire la existența infracțiunii, la identificarea autorului și la stabilirea răspunderii acestuia, procurorul care supraveghea urmărirea penală în cauză, după obţinerea avizului prealabil scris al procurorului ierarhic superior, a dispus, prin ordonanţa din data de 15.05.2020, renunţarea la urmărirea penală faţă de inculpatul A.N., cercetat în stare de arest preventiv, cu privire la infracţiunea de distrugere în formă agravată, prevăzută de art. 253 alin. (4) C. pen., apreciind că nu există un interes public în urmărirea faptei, raportat la criteriile prevăzute de lege. Pentru aceasta, a avut în vedere că fapta de distrugere a vizat un autoturism care nu se afla în stare de funcţionare, iar inculpatul, în vârstă de 44 de ani, cu un grad ridicat de instrucţie, absolvent de studii universitare, lipsit de antecedente penale şi având un loc de muncă stabil, este cunoscut cu afecţiuni psihice care, deşi nu impun luarea unei măsuri de siguranţă cu caracter medical, au condus în cauză la diminuarea discernământului la data comiterii faptei, inculpatul colaborând cu organele de urmărire penală, dând declaraţii în cauză, chiar dacă de neasumare a săvârşirii faptei. Faţă de aceleaşi elemente, s</w:t>
      </w:r>
      <w:r w:rsidRPr="00122312">
        <w:rPr>
          <w:spacing w:val="-2"/>
        </w:rPr>
        <w:noBreakHyphen/>
        <w:t>a arătat că intensificarea eforturilor organelor judiciare în vederea tragerii la răspundere penală, cu consecinţa realizării unor cheltuieli ocazionate de desfăşurarea procesului penal vădit disproporţionate prin raportare la gravitatea urmărilor produse sau care s</w:t>
      </w:r>
      <w:r w:rsidRPr="00122312">
        <w:rPr>
          <w:spacing w:val="-2"/>
        </w:rPr>
        <w:noBreakHyphen/>
        <w:t>ar fi putut produce, nu se justifică.</w:t>
      </w:r>
    </w:p>
    <w:p w14:paraId="21F927C1" w14:textId="7FD8DB1C" w:rsidR="00293C16" w:rsidRPr="00122312" w:rsidRDefault="00293C16" w:rsidP="00293C16">
      <w:pPr>
        <w:ind w:firstLine="720"/>
        <w:jc w:val="both"/>
        <w:rPr>
          <w:spacing w:val="-2"/>
        </w:rPr>
      </w:pPr>
      <w:r w:rsidRPr="00122312">
        <w:rPr>
          <w:spacing w:val="-2"/>
        </w:rPr>
        <w:t>Prin aceeași ordonanță, procurorul a dispus ca inculpatul să presteze muncă nere</w:t>
      </w:r>
      <w:r w:rsidRPr="00122312">
        <w:rPr>
          <w:spacing w:val="-2"/>
        </w:rPr>
        <w:softHyphen/>
        <w:t>munerată în folosul comunităţii, pe o perioadă de 30 de zile, precum şi să plătească în folosul statului o amendă în cuantum de 1.000 de lei, ambele obligaţii urmând a fi aduse la îndeplinire în termen de 4 luni de la comunicarea ordonanţei, sub sancţiunea revocării acesteia, în caz de neîndeplinire cu rea</w:t>
      </w:r>
      <w:r w:rsidRPr="00122312">
        <w:rPr>
          <w:spacing w:val="-2"/>
        </w:rPr>
        <w:noBreakHyphen/>
        <w:t>credinţă a obligaţiilor în termenul menţionat, dovezile îndeplinirii obligațiilor urmând a fi depuse la procuror de inculpat, sau, după caz, prezentarea motivelor de neîndeplinire.</w:t>
      </w:r>
      <w:r w:rsidR="007737E8">
        <w:rPr>
          <w:spacing w:val="-2"/>
        </w:rPr>
        <w:t xml:space="preserve"> </w:t>
      </w:r>
      <w:r w:rsidRPr="00122312">
        <w:rPr>
          <w:spacing w:val="-2"/>
        </w:rPr>
        <w:t>A obligat inculpatul A.N. la plata sumei de 500 de lei cu titlu de cheltuieli judiciare către stat.</w:t>
      </w:r>
    </w:p>
    <w:p w14:paraId="6E76DA3F" w14:textId="77777777" w:rsidR="00293C16" w:rsidRPr="00122312" w:rsidRDefault="00293C16" w:rsidP="00293C16">
      <w:pPr>
        <w:ind w:firstLine="720"/>
        <w:jc w:val="both"/>
        <w:rPr>
          <w:spacing w:val="-2"/>
        </w:rPr>
      </w:pPr>
      <w:r w:rsidRPr="00122312">
        <w:rPr>
          <w:spacing w:val="-2"/>
        </w:rPr>
        <w:t>Ordonanţa prin care s</w:t>
      </w:r>
      <w:r w:rsidRPr="00122312">
        <w:rPr>
          <w:spacing w:val="-2"/>
        </w:rPr>
        <w:noBreakHyphen/>
        <w:t>a dispus renunţarea la urmărire penală a fost verificată sub aspectul legalităţii şi temeiniciei de prim</w:t>
      </w:r>
      <w:r w:rsidRPr="00122312">
        <w:rPr>
          <w:spacing w:val="-2"/>
        </w:rPr>
        <w:noBreakHyphen/>
        <w:t>procurorul parchetului, fiind ulterior comunicată în copie persoanei vătămate C.A. şi inculpatului A.N.</w:t>
      </w:r>
    </w:p>
    <w:p w14:paraId="609F997F" w14:textId="5CA27E3D" w:rsidR="00293C16" w:rsidRPr="00122312" w:rsidRDefault="00293C16" w:rsidP="00293C16">
      <w:pPr>
        <w:ind w:firstLine="720"/>
        <w:jc w:val="both"/>
        <w:rPr>
          <w:spacing w:val="-2"/>
        </w:rPr>
      </w:pPr>
      <w:r w:rsidRPr="00122312">
        <w:rPr>
          <w:spacing w:val="-2"/>
        </w:rPr>
        <w:t>La data de 17.05.2020, pe rolul Judecătoriei O. a fost înregistrată cererea procurorului de confirmare a renunţării la urmărirea penală faţă de intimatul</w:t>
      </w:r>
      <w:r w:rsidR="007737E8">
        <w:rPr>
          <w:spacing w:val="-2"/>
        </w:rPr>
        <w:t>-</w:t>
      </w:r>
      <w:r w:rsidRPr="00122312">
        <w:rPr>
          <w:spacing w:val="-2"/>
        </w:rPr>
        <w:t>inculpat A.N., cu privire la infracţiunea de distrugere în formă agravată, prevăzută de art. 253 alin. (4) C. pen.</w:t>
      </w:r>
    </w:p>
    <w:p w14:paraId="65D08BA7" w14:textId="6EC87296" w:rsidR="00293C16" w:rsidRPr="00122312" w:rsidRDefault="00293C16" w:rsidP="00293C16">
      <w:pPr>
        <w:ind w:firstLine="720"/>
        <w:jc w:val="both"/>
        <w:rPr>
          <w:spacing w:val="-2"/>
        </w:rPr>
      </w:pPr>
      <w:r w:rsidRPr="00122312">
        <w:rPr>
          <w:spacing w:val="-2"/>
        </w:rPr>
        <w:t>Judecătorul de drepturi şi libertăţi din cadrul instanţei sesizate a stabilit termenul de soluţionare a cauzei, termen pentru care a dispus citarea intimatului</w:t>
      </w:r>
      <w:r w:rsidR="007737E8">
        <w:rPr>
          <w:spacing w:val="-2"/>
        </w:rPr>
        <w:t>-</w:t>
      </w:r>
      <w:r w:rsidRPr="00122312">
        <w:rPr>
          <w:spacing w:val="-2"/>
        </w:rPr>
        <w:t>inculpat A.N., precum şi încunoştinţarea apărătorului său ales.</w:t>
      </w:r>
    </w:p>
    <w:p w14:paraId="0C8A82CD" w14:textId="7947A50C" w:rsidR="00293C16" w:rsidRPr="00122312" w:rsidRDefault="00293C16" w:rsidP="00293C16">
      <w:pPr>
        <w:ind w:firstLine="720"/>
        <w:jc w:val="both"/>
        <w:rPr>
          <w:spacing w:val="-2"/>
        </w:rPr>
      </w:pPr>
      <w:r w:rsidRPr="00122312">
        <w:rPr>
          <w:spacing w:val="-2"/>
        </w:rPr>
        <w:t>Prin încheiere motivată, în camera de consiliu, după ascultarea concluziilor procuro</w:t>
      </w:r>
      <w:r w:rsidRPr="00122312">
        <w:rPr>
          <w:spacing w:val="-2"/>
        </w:rPr>
        <w:softHyphen/>
        <w:t>rului şi ale apărătorului intimatului</w:t>
      </w:r>
      <w:r w:rsidR="007737E8">
        <w:rPr>
          <w:spacing w:val="-2"/>
        </w:rPr>
        <w:t>-</w:t>
      </w:r>
      <w:r w:rsidRPr="00122312">
        <w:rPr>
          <w:spacing w:val="-2"/>
        </w:rPr>
        <w:t>inculpat, dar şi acordarea ultimului cuvânt intimatului</w:t>
      </w:r>
      <w:r w:rsidR="007737E8">
        <w:rPr>
          <w:spacing w:val="-2"/>
        </w:rPr>
        <w:t>-</w:t>
      </w:r>
      <w:r w:rsidRPr="00122312">
        <w:rPr>
          <w:spacing w:val="-2"/>
        </w:rPr>
        <w:t>inculpat, a respins cererea de confirmare a renunţării la urmărirea penală formulată de procuror, soluţie pe care a desfiinţat</w:t>
      </w:r>
      <w:r w:rsidRPr="00122312">
        <w:rPr>
          <w:spacing w:val="-2"/>
        </w:rPr>
        <w:noBreakHyphen/>
        <w:t xml:space="preserve">o şi a dispus începerea judecăţii cu privire la inculpatul A.N., sub aspectul săvârşirii infracţiunii de distrugere în formă agravată, prevăzută de art. 253 alin. (4) C. pen., pentru greşita apreciere în cauză a criteriilor prevăzute de lege, trimiţând dosarul spre repartizare aleatorie. </w:t>
      </w:r>
    </w:p>
    <w:p w14:paraId="38C8B2FD" w14:textId="77777777" w:rsidR="00293C16" w:rsidRPr="009743A4" w:rsidRDefault="00293C16" w:rsidP="00293C16">
      <w:pPr>
        <w:ind w:firstLine="397"/>
        <w:jc w:val="both"/>
        <w:rPr>
          <w:bCs/>
          <w:spacing w:val="-2"/>
        </w:rPr>
      </w:pPr>
    </w:p>
    <w:p w14:paraId="06875673" w14:textId="5854E49C" w:rsidR="00293C16" w:rsidRPr="009743A4" w:rsidRDefault="00293C16" w:rsidP="00293C16">
      <w:pPr>
        <w:ind w:firstLine="720"/>
        <w:jc w:val="both"/>
        <w:rPr>
          <w:bCs/>
          <w:noProof/>
          <w:spacing w:val="-2"/>
        </w:rPr>
      </w:pPr>
      <w:r w:rsidRPr="009743A4">
        <w:rPr>
          <w:bCs/>
          <w:noProof/>
          <w:spacing w:val="-2"/>
        </w:rPr>
        <w:t>Pornind de la datele prezentate în speţa de mai sus, identificaţi motivat încălc</w:t>
      </w:r>
      <w:r w:rsidR="009F5AAB">
        <w:rPr>
          <w:bCs/>
          <w:noProof/>
          <w:spacing w:val="-2"/>
        </w:rPr>
        <w:t>ările</w:t>
      </w:r>
      <w:r w:rsidRPr="009743A4">
        <w:rPr>
          <w:bCs/>
          <w:spacing w:val="-2"/>
        </w:rPr>
        <w:t xml:space="preserve"> dispoziţiilor Codului de procedură penală de către organele judiciare penale pe parcursul urmăririi penale și în procedura de confirmare a ordonanței de renunțare la urmărire penală</w:t>
      </w:r>
      <w:r w:rsidRPr="009743A4">
        <w:rPr>
          <w:bCs/>
          <w:noProof/>
          <w:spacing w:val="-2"/>
        </w:rPr>
        <w:t>.</w:t>
      </w:r>
    </w:p>
    <w:p w14:paraId="110C38A5" w14:textId="77777777" w:rsidR="00293C16" w:rsidRDefault="00293C16" w:rsidP="00293C16">
      <w:pPr>
        <w:ind w:firstLine="397"/>
        <w:jc w:val="both"/>
        <w:rPr>
          <w:b/>
          <w:noProof/>
          <w:spacing w:val="-2"/>
        </w:rPr>
      </w:pPr>
    </w:p>
    <w:p w14:paraId="723D6412" w14:textId="066FADB2" w:rsidR="00293C16" w:rsidRDefault="00293C16" w:rsidP="00293C16">
      <w:pPr>
        <w:ind w:right="-360"/>
        <w:jc w:val="both"/>
        <w:rPr>
          <w:b/>
        </w:rPr>
      </w:pPr>
      <w:r>
        <w:rPr>
          <w:b/>
        </w:rPr>
        <w:t>Timp recomandat: 1 oră şi 10 minute</w:t>
      </w:r>
    </w:p>
    <w:p w14:paraId="3834F80E" w14:textId="6C957C2C" w:rsidR="00293C16" w:rsidRDefault="00293C16" w:rsidP="00293C16">
      <w:pPr>
        <w:jc w:val="both"/>
        <w:rPr>
          <w:b/>
        </w:rPr>
      </w:pPr>
      <w:r>
        <w:rPr>
          <w:b/>
        </w:rPr>
        <w:t xml:space="preserve">Punctaj: </w:t>
      </w:r>
      <w:r w:rsidR="007737E8">
        <w:rPr>
          <w:b/>
        </w:rPr>
        <w:t>4</w:t>
      </w:r>
      <w:r>
        <w:rPr>
          <w:b/>
        </w:rPr>
        <w:t xml:space="preserve"> puncte</w:t>
      </w:r>
    </w:p>
    <w:p w14:paraId="0E805B3E" w14:textId="77777777" w:rsidR="000671E3" w:rsidRDefault="000671E3" w:rsidP="00293C16">
      <w:pPr>
        <w:jc w:val="both"/>
      </w:pPr>
    </w:p>
    <w:p w14:paraId="6673E7DF" w14:textId="77777777" w:rsidR="006B3D3F" w:rsidRDefault="006B3D3F" w:rsidP="00293C16">
      <w:pPr>
        <w:jc w:val="both"/>
      </w:pPr>
    </w:p>
    <w:p w14:paraId="3631FDC3" w14:textId="77777777" w:rsidR="006B3D3F" w:rsidRDefault="006B3D3F" w:rsidP="00293C16">
      <w:pPr>
        <w:jc w:val="both"/>
      </w:pPr>
    </w:p>
    <w:p w14:paraId="72A8DC7F" w14:textId="05FE7841" w:rsidR="00B30CB0" w:rsidRDefault="00A532D2" w:rsidP="00B30CB0">
      <w:pPr>
        <w:jc w:val="center"/>
        <w:rPr>
          <w:b/>
          <w:sz w:val="28"/>
          <w:szCs w:val="28"/>
        </w:rPr>
      </w:pPr>
      <w:r>
        <w:rPr>
          <w:b/>
          <w:sz w:val="28"/>
          <w:szCs w:val="28"/>
        </w:rPr>
        <w:lastRenderedPageBreak/>
        <w:t>B</w:t>
      </w:r>
      <w:r w:rsidR="00B30CB0" w:rsidRPr="00A450E2">
        <w:rPr>
          <w:b/>
          <w:sz w:val="28"/>
          <w:szCs w:val="28"/>
        </w:rPr>
        <w:t>arem exemplificativ</w:t>
      </w:r>
    </w:p>
    <w:p w14:paraId="240BFEDB" w14:textId="77777777" w:rsidR="006B3D3F" w:rsidRDefault="006B3D3F" w:rsidP="00B30CB0">
      <w:pPr>
        <w:jc w:val="center"/>
        <w:rPr>
          <w:b/>
          <w:sz w:val="28"/>
          <w:szCs w:val="28"/>
        </w:rPr>
      </w:pPr>
    </w:p>
    <w:p w14:paraId="79258E85" w14:textId="77777777" w:rsidR="002205F0" w:rsidRDefault="002205F0" w:rsidP="00B30CB0">
      <w:pPr>
        <w:jc w:val="center"/>
        <w:rPr>
          <w:b/>
          <w:sz w:val="28"/>
          <w:szCs w:val="28"/>
        </w:rPr>
      </w:pPr>
    </w:p>
    <w:p w14:paraId="10A8C8A2" w14:textId="77777777" w:rsidR="002205F0" w:rsidRPr="008C6789" w:rsidRDefault="002205F0" w:rsidP="002205F0">
      <w:pPr>
        <w:ind w:right="-360"/>
        <w:rPr>
          <w:b/>
          <w:sz w:val="28"/>
          <w:szCs w:val="28"/>
        </w:rPr>
      </w:pPr>
      <w:r w:rsidRPr="008C6789">
        <w:rPr>
          <w:b/>
          <w:sz w:val="28"/>
          <w:szCs w:val="28"/>
        </w:rPr>
        <w:t>I. Drept penal</w:t>
      </w:r>
    </w:p>
    <w:p w14:paraId="5C55A7BF" w14:textId="77777777" w:rsidR="002205F0" w:rsidRDefault="002205F0" w:rsidP="00B30CB0">
      <w:pPr>
        <w:ind w:right="-360"/>
        <w:rPr>
          <w:b/>
        </w:rPr>
      </w:pPr>
    </w:p>
    <w:p w14:paraId="5797F9D4" w14:textId="36259F1B" w:rsidR="00B30CB0" w:rsidRDefault="00B30CB0" w:rsidP="00B30CB0">
      <w:pPr>
        <w:ind w:right="-360"/>
        <w:rPr>
          <w:b/>
        </w:rPr>
      </w:pPr>
      <w:r>
        <w:rPr>
          <w:b/>
        </w:rPr>
        <w:t xml:space="preserve">Subiectul nr. 1 </w:t>
      </w:r>
    </w:p>
    <w:p w14:paraId="7C58216A" w14:textId="77777777" w:rsidR="00B30CB0" w:rsidRDefault="00B30CB0" w:rsidP="00B30CB0">
      <w:pPr>
        <w:ind w:right="-360"/>
        <w:rPr>
          <w:b/>
        </w:rPr>
      </w:pPr>
    </w:p>
    <w:p w14:paraId="5C06D2D2" w14:textId="77777777" w:rsidR="00B30CB0" w:rsidRDefault="00B30CB0" w:rsidP="00B30CB0">
      <w:pPr>
        <w:ind w:right="-360" w:firstLine="720"/>
        <w:jc w:val="both"/>
      </w:pPr>
      <w:r>
        <w:t>Realizați o comparație între infracțiunea de furt simplu și infracțiunea de însușire a bunului găsit, în varianta tip (obiect juridic, obiect material, situația premisă, element material, latură subiectivă).</w:t>
      </w:r>
    </w:p>
    <w:p w14:paraId="0CD2B11D" w14:textId="77777777" w:rsidR="00B30CB0" w:rsidRDefault="00B30CB0" w:rsidP="00B30CB0">
      <w:pPr>
        <w:ind w:right="-360" w:firstLine="720"/>
        <w:jc w:val="both"/>
      </w:pPr>
    </w:p>
    <w:p w14:paraId="41A29BF5" w14:textId="75F9B37F" w:rsidR="00B30CB0" w:rsidRDefault="00B30CB0" w:rsidP="00B30CB0">
      <w:pPr>
        <w:numPr>
          <w:ilvl w:val="0"/>
          <w:numId w:val="4"/>
        </w:numPr>
        <w:ind w:right="-360"/>
        <w:jc w:val="both"/>
      </w:pPr>
      <w:r>
        <w:t>în cazul furtului</w:t>
      </w:r>
      <w:r w:rsidR="00932B3F">
        <w:t>,</w:t>
      </w:r>
      <w:r>
        <w:t xml:space="preserve"> obiectul juridic este reprezentat de relațiile sociale referitoare la detenția sau posesia bunurilor mobile (</w:t>
      </w:r>
      <w:r>
        <w:rPr>
          <w:b/>
        </w:rPr>
        <w:t>0,1 p.</w:t>
      </w:r>
      <w:r>
        <w:t>); în cazul însuşirii bunului găsit</w:t>
      </w:r>
      <w:r w:rsidR="00932B3F">
        <w:t>,</w:t>
      </w:r>
      <w:r>
        <w:t xml:space="preserve"> obiectul juridic este reprezentat de relațiile sociale privind buna-credinţă/corectitudinea ce trebuie să se manifeste în raport cu bunurile găsite (</w:t>
      </w:r>
      <w:r>
        <w:rPr>
          <w:b/>
        </w:rPr>
        <w:t>0,1 p.</w:t>
      </w:r>
      <w:r>
        <w:t>)</w:t>
      </w:r>
      <w:r>
        <w:rPr>
          <w:b/>
        </w:rPr>
        <w:t>;</w:t>
      </w:r>
    </w:p>
    <w:p w14:paraId="1645E970" w14:textId="3C8EE075" w:rsidR="00B30CB0" w:rsidRDefault="00B30CB0" w:rsidP="00B30CB0">
      <w:pPr>
        <w:numPr>
          <w:ilvl w:val="0"/>
          <w:numId w:val="4"/>
        </w:numPr>
        <w:ind w:right="-360"/>
        <w:jc w:val="both"/>
      </w:pPr>
      <w:r>
        <w:t>atât la furt</w:t>
      </w:r>
      <w:r w:rsidR="00932B3F">
        <w:t>,</w:t>
      </w:r>
      <w:r>
        <w:t xml:space="preserve"> cât și la însușirea bunului găsit</w:t>
      </w:r>
      <w:r w:rsidR="00932B3F">
        <w:t>,</w:t>
      </w:r>
      <w:r>
        <w:t xml:space="preserve"> obiect material este un bun mobil (</w:t>
      </w:r>
      <w:r>
        <w:rPr>
          <w:b/>
        </w:rPr>
        <w:t>0,1 p.</w:t>
      </w:r>
      <w:r>
        <w:t>);</w:t>
      </w:r>
    </w:p>
    <w:p w14:paraId="13192297" w14:textId="0662947C" w:rsidR="00B30CB0" w:rsidRDefault="00B30CB0" w:rsidP="00B30CB0">
      <w:pPr>
        <w:numPr>
          <w:ilvl w:val="0"/>
          <w:numId w:val="4"/>
        </w:numPr>
        <w:ind w:right="-360"/>
        <w:jc w:val="both"/>
      </w:pPr>
      <w:r>
        <w:t>situația premisă este reprezentată</w:t>
      </w:r>
      <w:r w:rsidR="00932B3F">
        <w:t>,</w:t>
      </w:r>
      <w:r>
        <w:t xml:space="preserve"> în cazul furtului</w:t>
      </w:r>
      <w:r w:rsidR="00932B3F">
        <w:t>,</w:t>
      </w:r>
      <w:r>
        <w:t xml:space="preserve"> de existența bunului în posesia sau detenția altei persoane, înțeleasă ca simplă stare de fapt a bunului (</w:t>
      </w:r>
      <w:r>
        <w:rPr>
          <w:b/>
        </w:rPr>
        <w:t>0,1 p</w:t>
      </w:r>
      <w:r>
        <w:t>); pierderea vremelnică a contactului cu bunul nu înseamnă că acesta a ieșit din detenția sau posesia celui care îl stăpânea în fapt (</w:t>
      </w:r>
      <w:r>
        <w:rPr>
          <w:b/>
        </w:rPr>
        <w:t>0,05 p.</w:t>
      </w:r>
      <w:r>
        <w:t>); la însușirea bunului găsit</w:t>
      </w:r>
      <w:r w:rsidR="00932B3F">
        <w:t>,</w:t>
      </w:r>
      <w:r>
        <w:t xml:space="preserve"> situația premisă este reprezentată de găsirea unui bun (</w:t>
      </w:r>
      <w:r>
        <w:rPr>
          <w:b/>
        </w:rPr>
        <w:t>0,05 p.</w:t>
      </w:r>
      <w:r>
        <w:t xml:space="preserve">); prin </w:t>
      </w:r>
      <w:r w:rsidRPr="00932B3F">
        <w:rPr>
          <w:i/>
          <w:iCs/>
        </w:rPr>
        <w:t>bun găsit</w:t>
      </w:r>
      <w:r>
        <w:t xml:space="preserve"> se înțelege un bun pierdut de o persoană, fără ca făptuitorul să cunoască cui îi aparținuse (</w:t>
      </w:r>
      <w:r>
        <w:rPr>
          <w:b/>
        </w:rPr>
        <w:t>0,05 p.</w:t>
      </w:r>
      <w:r>
        <w:t>); aceasta presupune că persoana a pierdut definitiv contactul cu bunul (</w:t>
      </w:r>
      <w:r>
        <w:rPr>
          <w:b/>
        </w:rPr>
        <w:t>0,05 p.</w:t>
      </w:r>
      <w:r>
        <w:t xml:space="preserve">); nu reprezintă </w:t>
      </w:r>
      <w:r w:rsidRPr="00932B3F">
        <w:rPr>
          <w:i/>
          <w:iCs/>
        </w:rPr>
        <w:t>bun pierdut</w:t>
      </w:r>
      <w:r>
        <w:t xml:space="preserve"> bunul abandonat</w:t>
      </w:r>
      <w:r w:rsidR="00932B3F">
        <w:t xml:space="preserve"> - </w:t>
      </w:r>
      <w:r>
        <w:t>atât în cazul furtului</w:t>
      </w:r>
      <w:r w:rsidR="00932B3F">
        <w:t>,</w:t>
      </w:r>
      <w:r>
        <w:t xml:space="preserve"> cât și în cazul însușirii bunului găsit</w:t>
      </w:r>
      <w:r w:rsidR="00932B3F">
        <w:t>,</w:t>
      </w:r>
      <w:r>
        <w:t xml:space="preserve"> obiectul material nu poate fi reprezentat de bunuri abandonate sau care nu aparțin nimănui (</w:t>
      </w:r>
      <w:r>
        <w:rPr>
          <w:b/>
        </w:rPr>
        <w:t>0,05 p.</w:t>
      </w:r>
      <w:r>
        <w:t>)</w:t>
      </w:r>
    </w:p>
    <w:p w14:paraId="4650B779" w14:textId="5AF4DE67" w:rsidR="00B30CB0" w:rsidRDefault="001B222E" w:rsidP="00B30CB0">
      <w:pPr>
        <w:numPr>
          <w:ilvl w:val="0"/>
          <w:numId w:val="4"/>
        </w:numPr>
        <w:ind w:right="-360"/>
        <w:jc w:val="both"/>
      </w:pPr>
      <w:r>
        <w:t>sub aspectul</w:t>
      </w:r>
      <w:r w:rsidR="00B30CB0">
        <w:t xml:space="preserve"> elementului material, furtul se comite prin luarea bunului, care se poate realiza prin acțiune sau inacțiune (</w:t>
      </w:r>
      <w:r w:rsidR="00B30CB0">
        <w:rPr>
          <w:b/>
        </w:rPr>
        <w:t>0,1 p.</w:t>
      </w:r>
      <w:r w:rsidR="00B30CB0">
        <w:t>); însușirea bunului găsit se realizează prin acțiune – dispunerea de bunul găsit ca de propriul bun (</w:t>
      </w:r>
      <w:r w:rsidR="00B30CB0">
        <w:rPr>
          <w:b/>
        </w:rPr>
        <w:t>0,05 p.</w:t>
      </w:r>
      <w:r w:rsidR="00B30CB0">
        <w:t>) sau prin inacțiune – nepredarea bunului găsit în termen de 10 zile (</w:t>
      </w:r>
      <w:r w:rsidR="00B30CB0">
        <w:rPr>
          <w:b/>
        </w:rPr>
        <w:t>0,05 p.</w:t>
      </w:r>
      <w:r w:rsidR="00B30CB0">
        <w:t>);</w:t>
      </w:r>
    </w:p>
    <w:p w14:paraId="219B74C6" w14:textId="0EE7039C" w:rsidR="00B30CB0" w:rsidRDefault="00B30CB0" w:rsidP="00B30CB0">
      <w:pPr>
        <w:numPr>
          <w:ilvl w:val="0"/>
          <w:numId w:val="4"/>
        </w:numPr>
        <w:ind w:right="-360"/>
        <w:jc w:val="both"/>
      </w:pPr>
      <w:r>
        <w:t xml:space="preserve">sub aspectul laturii subiective, furtul se comite cu intenție </w:t>
      </w:r>
      <w:r>
        <w:rPr>
          <w:b/>
        </w:rPr>
        <w:t>(0,05 p.)</w:t>
      </w:r>
      <w:r>
        <w:t>, fiind necesară îndeplinirea condiției de scop – acela al însușirii pe nedrept a bunului (</w:t>
      </w:r>
      <w:r>
        <w:rPr>
          <w:b/>
        </w:rPr>
        <w:t>0,05 p.</w:t>
      </w:r>
      <w:r>
        <w:t>); la însușirea bunului găsit</w:t>
      </w:r>
      <w:r w:rsidR="00932B3F">
        <w:t>,</w:t>
      </w:r>
      <w:r>
        <w:t xml:space="preserve"> forma de vinovăție este intenția (</w:t>
      </w:r>
      <w:r>
        <w:rPr>
          <w:b/>
        </w:rPr>
        <w:t>0,05 p.</w:t>
      </w:r>
      <w:r>
        <w:t>)</w:t>
      </w:r>
    </w:p>
    <w:p w14:paraId="05A2F4DA" w14:textId="77777777" w:rsidR="00B30CB0" w:rsidRPr="00A450E2" w:rsidRDefault="00B30CB0" w:rsidP="00B30CB0">
      <w:pPr>
        <w:jc w:val="center"/>
        <w:rPr>
          <w:b/>
          <w:sz w:val="28"/>
          <w:szCs w:val="28"/>
        </w:rPr>
      </w:pPr>
    </w:p>
    <w:p w14:paraId="2153AFCC" w14:textId="77777777" w:rsidR="002205F0" w:rsidRDefault="002205F0" w:rsidP="002205F0">
      <w:pPr>
        <w:jc w:val="both"/>
        <w:rPr>
          <w:b/>
        </w:rPr>
      </w:pPr>
      <w:r>
        <w:rPr>
          <w:b/>
        </w:rPr>
        <w:t xml:space="preserve">Subiectul nr. 2 </w:t>
      </w:r>
    </w:p>
    <w:p w14:paraId="5ACBD8FC" w14:textId="77777777" w:rsidR="002205F0" w:rsidRDefault="002205F0" w:rsidP="002205F0">
      <w:pPr>
        <w:jc w:val="both"/>
        <w:rPr>
          <w:b/>
        </w:rPr>
      </w:pPr>
    </w:p>
    <w:p w14:paraId="424EFD6D" w14:textId="77777777" w:rsidR="002A5AE2" w:rsidRDefault="002A5AE2" w:rsidP="002205F0">
      <w:pPr>
        <w:jc w:val="both"/>
        <w:rPr>
          <w:b/>
        </w:rPr>
      </w:pPr>
    </w:p>
    <w:p w14:paraId="6A7C5E9A" w14:textId="5E8054C4" w:rsidR="002205F0" w:rsidRDefault="00537912" w:rsidP="002205F0">
      <w:pPr>
        <w:numPr>
          <w:ilvl w:val="0"/>
          <w:numId w:val="7"/>
        </w:numPr>
        <w:jc w:val="both"/>
      </w:pPr>
      <w:r>
        <w:t>A</w:t>
      </w:r>
      <w:r w:rsidR="002205F0">
        <w:t xml:space="preserve">rătați motivat care este încadrarea juridică a faptelor comise de A, B și C, cu referire inclusiv la formele pluralității de infractori și </w:t>
      </w:r>
      <w:r>
        <w:t>precizați</w:t>
      </w:r>
      <w:r w:rsidR="002205F0">
        <w:t xml:space="preserve"> dacă aceștia răspund penal</w:t>
      </w:r>
      <w:r>
        <w:t>.</w:t>
      </w:r>
    </w:p>
    <w:p w14:paraId="07564A57" w14:textId="77777777" w:rsidR="00B30CB0" w:rsidRDefault="00B30CB0">
      <w:pPr>
        <w:jc w:val="both"/>
        <w:rPr>
          <w:b/>
        </w:rPr>
      </w:pPr>
    </w:p>
    <w:p w14:paraId="0000001E" w14:textId="3817E26D" w:rsidR="002501DE" w:rsidRDefault="00000000">
      <w:pPr>
        <w:jc w:val="both"/>
      </w:pPr>
      <w:r w:rsidRPr="0045363A">
        <w:rPr>
          <w:b/>
        </w:rPr>
        <w:t>B răspunde</w:t>
      </w:r>
      <w:r>
        <w:t xml:space="preserve"> penal (</w:t>
      </w:r>
      <w:r>
        <w:rPr>
          <w:b/>
        </w:rPr>
        <w:t>0,1 p.</w:t>
      </w:r>
      <w:r>
        <w:t>) în calitate de autor (</w:t>
      </w:r>
      <w:r>
        <w:rPr>
          <w:b/>
        </w:rPr>
        <w:t>0,1 p.</w:t>
      </w:r>
      <w:r>
        <w:t>) pentru:</w:t>
      </w:r>
    </w:p>
    <w:p w14:paraId="71373E4A" w14:textId="77777777" w:rsidR="002205F0" w:rsidRDefault="002205F0">
      <w:pPr>
        <w:jc w:val="both"/>
      </w:pPr>
    </w:p>
    <w:p w14:paraId="0000001F" w14:textId="4F8231BE" w:rsidR="002501DE" w:rsidRDefault="00000000">
      <w:pPr>
        <w:numPr>
          <w:ilvl w:val="0"/>
          <w:numId w:val="6"/>
        </w:numPr>
        <w:jc w:val="both"/>
      </w:pPr>
      <w:r>
        <w:rPr>
          <w:b/>
        </w:rPr>
        <w:t xml:space="preserve">tâlhărie care a avut ca urmare moartea victimei </w:t>
      </w:r>
      <w:r w:rsidRPr="00950625">
        <w:rPr>
          <w:b/>
        </w:rPr>
        <w:t>(</w:t>
      </w:r>
      <w:r w:rsidRPr="00950625">
        <w:t xml:space="preserve">art. 236 C.pen.) </w:t>
      </w:r>
      <w:r>
        <w:t>(</w:t>
      </w:r>
      <w:r>
        <w:rPr>
          <w:b/>
        </w:rPr>
        <w:t>0,2 p.</w:t>
      </w:r>
      <w:r>
        <w:t>) având în vedere că a sustras prin violenț</w:t>
      </w:r>
      <w:r w:rsidR="00BE2459">
        <w:t>e</w:t>
      </w:r>
      <w:r>
        <w:t xml:space="preserve"> sacoșa </w:t>
      </w:r>
      <w:r w:rsidR="00343138">
        <w:t>cu</w:t>
      </w:r>
      <w:r>
        <w:t xml:space="preserve"> bani aflată în posesia </w:t>
      </w:r>
      <w:r w:rsidR="00146CCC">
        <w:t>lui</w:t>
      </w:r>
      <w:r>
        <w:t xml:space="preserve"> M </w:t>
      </w:r>
      <w:r w:rsidR="001B0F64">
        <w:t>şi a exercitat violenţe asupra lui N pentru păstrarea bunului sustras/pentru a-şi asigura scăparea</w:t>
      </w:r>
      <w:r w:rsidR="00932B3F">
        <w:t>,</w:t>
      </w:r>
      <w:r w:rsidR="001B0F64">
        <w:t xml:space="preserve"> </w:t>
      </w:r>
      <w:r>
        <w:t xml:space="preserve">iar actul de violență (smulgerea sacoșei) a produs un rezultat mai grav decât cel urmărit și prevăzut, respectiv moartea </w:t>
      </w:r>
      <w:r w:rsidR="001B0F64">
        <w:t>lui M</w:t>
      </w:r>
      <w:r>
        <w:t xml:space="preserve">, fiindu-i imputabil cu titlu de culpă </w:t>
      </w:r>
      <w:r>
        <w:rPr>
          <w:b/>
        </w:rPr>
        <w:t>(0,25 p.)</w:t>
      </w:r>
      <w:r>
        <w:t>;</w:t>
      </w:r>
    </w:p>
    <w:p w14:paraId="2F37A011" w14:textId="77777777" w:rsidR="002550F0" w:rsidRDefault="002550F0" w:rsidP="002550F0">
      <w:pPr>
        <w:ind w:left="720"/>
        <w:jc w:val="both"/>
      </w:pPr>
    </w:p>
    <w:p w14:paraId="00000020" w14:textId="3471E217" w:rsidR="002501DE" w:rsidRDefault="00932B3F" w:rsidP="002205F0">
      <w:pPr>
        <w:pStyle w:val="ListParagraph"/>
        <w:numPr>
          <w:ilvl w:val="0"/>
          <w:numId w:val="8"/>
        </w:numPr>
        <w:spacing w:after="0" w:line="240" w:lineRule="auto"/>
        <w:ind w:left="2279" w:hanging="357"/>
        <w:jc w:val="both"/>
        <w:rPr>
          <w:rFonts w:ascii="Times New Roman" w:hAnsi="Times New Roman"/>
          <w:color w:val="333333"/>
          <w:sz w:val="24"/>
          <w:szCs w:val="24"/>
        </w:rPr>
      </w:pPr>
      <w:r>
        <w:rPr>
          <w:rFonts w:ascii="Times New Roman" w:hAnsi="Times New Roman"/>
          <w:sz w:val="24"/>
          <w:szCs w:val="24"/>
        </w:rPr>
        <w:t>p</w:t>
      </w:r>
      <w:r w:rsidRPr="002205F0">
        <w:rPr>
          <w:rFonts w:ascii="Times New Roman" w:hAnsi="Times New Roman"/>
          <w:sz w:val="24"/>
          <w:szCs w:val="24"/>
        </w:rPr>
        <w:t xml:space="preserve">entru această infracțiune se va reține și circumstanța agravantă generală a </w:t>
      </w:r>
      <w:r w:rsidRPr="002205F0">
        <w:rPr>
          <w:rFonts w:ascii="Times New Roman" w:hAnsi="Times New Roman"/>
          <w:color w:val="333333"/>
          <w:sz w:val="24"/>
          <w:szCs w:val="24"/>
          <w:highlight w:val="white"/>
        </w:rPr>
        <w:t>săvârşirii infracţiunii profitând de starea de vădită vulnerabilitate a persoanei vătămate, datorată vârstei, stării de sănătate, infirmităţii sau altor cauze (art. 77 lit. e) C.pen.) (</w:t>
      </w:r>
      <w:r w:rsidRPr="002205F0">
        <w:rPr>
          <w:rFonts w:ascii="Times New Roman" w:hAnsi="Times New Roman"/>
          <w:b/>
          <w:color w:val="333333"/>
          <w:sz w:val="24"/>
          <w:szCs w:val="24"/>
          <w:highlight w:val="white"/>
        </w:rPr>
        <w:t>0,1 p.</w:t>
      </w:r>
      <w:r w:rsidRPr="002205F0">
        <w:rPr>
          <w:rFonts w:ascii="Times New Roman" w:hAnsi="Times New Roman"/>
          <w:color w:val="333333"/>
          <w:sz w:val="24"/>
          <w:szCs w:val="24"/>
          <w:highlight w:val="white"/>
        </w:rPr>
        <w:t>)</w:t>
      </w:r>
    </w:p>
    <w:p w14:paraId="0F514FC0" w14:textId="77777777" w:rsidR="002305DF" w:rsidRDefault="002305DF" w:rsidP="002305DF">
      <w:pPr>
        <w:pStyle w:val="ListParagraph"/>
        <w:spacing w:after="0" w:line="240" w:lineRule="auto"/>
        <w:ind w:left="2279"/>
        <w:jc w:val="both"/>
        <w:rPr>
          <w:rFonts w:ascii="Times New Roman" w:hAnsi="Times New Roman"/>
          <w:color w:val="333333"/>
          <w:sz w:val="24"/>
          <w:szCs w:val="24"/>
        </w:rPr>
      </w:pPr>
    </w:p>
    <w:p w14:paraId="259C1E36" w14:textId="63F085EA" w:rsidR="00FA1D6D" w:rsidRPr="00FA1D6D" w:rsidRDefault="00FA1D6D" w:rsidP="00FA1D6D">
      <w:pPr>
        <w:ind w:left="720"/>
        <w:jc w:val="both"/>
        <w:rPr>
          <w:i/>
          <w:iCs/>
          <w:color w:val="333333"/>
        </w:rPr>
      </w:pPr>
      <w:r>
        <w:rPr>
          <w:i/>
          <w:iCs/>
          <w:color w:val="333333"/>
        </w:rPr>
        <w:lastRenderedPageBreak/>
        <w:t>Notă: nu se punctează/depunctează referirea la circumstanţ</w:t>
      </w:r>
      <w:r w:rsidR="00845BD4">
        <w:rPr>
          <w:i/>
          <w:iCs/>
          <w:color w:val="333333"/>
        </w:rPr>
        <w:t>a</w:t>
      </w:r>
      <w:r>
        <w:rPr>
          <w:i/>
          <w:iCs/>
          <w:color w:val="333333"/>
        </w:rPr>
        <w:t xml:space="preserve"> privind folosirea unei arme şi </w:t>
      </w:r>
      <w:r w:rsidR="00845BD4">
        <w:rPr>
          <w:i/>
          <w:iCs/>
          <w:color w:val="333333"/>
        </w:rPr>
        <w:t xml:space="preserve">la cea privind </w:t>
      </w:r>
      <w:r w:rsidR="006B0C16">
        <w:rPr>
          <w:i/>
          <w:iCs/>
          <w:color w:val="333333"/>
        </w:rPr>
        <w:t xml:space="preserve">săvârşirea faptei </w:t>
      </w:r>
      <w:r>
        <w:rPr>
          <w:i/>
          <w:iCs/>
          <w:color w:val="333333"/>
        </w:rPr>
        <w:t>de către o persoană mascată</w:t>
      </w:r>
    </w:p>
    <w:p w14:paraId="4FF62824" w14:textId="77777777" w:rsidR="002205F0" w:rsidRDefault="002205F0">
      <w:pPr>
        <w:ind w:left="720"/>
        <w:jc w:val="both"/>
      </w:pPr>
    </w:p>
    <w:p w14:paraId="00000021" w14:textId="1E9B1578" w:rsidR="002501DE" w:rsidRDefault="00000000">
      <w:pPr>
        <w:numPr>
          <w:ilvl w:val="0"/>
          <w:numId w:val="6"/>
        </w:numPr>
        <w:jc w:val="both"/>
        <w:rPr>
          <w:b/>
        </w:rPr>
      </w:pPr>
      <w:r>
        <w:rPr>
          <w:b/>
        </w:rPr>
        <w:t xml:space="preserve">ultraj </w:t>
      </w:r>
      <w:r w:rsidRPr="002205F0">
        <w:rPr>
          <w:bCs/>
        </w:rPr>
        <w:t xml:space="preserve">(art. 257 alin. </w:t>
      </w:r>
      <w:r w:rsidR="00AC5F51">
        <w:rPr>
          <w:bCs/>
        </w:rPr>
        <w:t>(</w:t>
      </w:r>
      <w:r w:rsidRPr="002205F0">
        <w:rPr>
          <w:bCs/>
        </w:rPr>
        <w:t>1</w:t>
      </w:r>
      <w:r w:rsidR="00AC5F51">
        <w:rPr>
          <w:bCs/>
        </w:rPr>
        <w:t>)</w:t>
      </w:r>
      <w:r w:rsidRPr="002205F0">
        <w:rPr>
          <w:bCs/>
        </w:rPr>
        <w:t xml:space="preserve"> și </w:t>
      </w:r>
      <w:r w:rsidR="00AC5F51">
        <w:rPr>
          <w:bCs/>
        </w:rPr>
        <w:t>(</w:t>
      </w:r>
      <w:r w:rsidRPr="002205F0">
        <w:rPr>
          <w:bCs/>
        </w:rPr>
        <w:t>4</w:t>
      </w:r>
      <w:r w:rsidR="00AC5F51">
        <w:rPr>
          <w:bCs/>
        </w:rPr>
        <w:t>)</w:t>
      </w:r>
      <w:r w:rsidRPr="002205F0">
        <w:rPr>
          <w:bCs/>
        </w:rPr>
        <w:t xml:space="preserve"> rap. la art. 193 alin. </w:t>
      </w:r>
      <w:r w:rsidR="00AC5F51">
        <w:rPr>
          <w:bCs/>
        </w:rPr>
        <w:t>(</w:t>
      </w:r>
      <w:r w:rsidRPr="002205F0">
        <w:rPr>
          <w:bCs/>
        </w:rPr>
        <w:t>2</w:t>
      </w:r>
      <w:r w:rsidR="00AC5F51">
        <w:rPr>
          <w:bCs/>
        </w:rPr>
        <w:t>)</w:t>
      </w:r>
      <w:r w:rsidRPr="002205F0">
        <w:rPr>
          <w:bCs/>
        </w:rPr>
        <w:t xml:space="preserve"> C.pen.) </w:t>
      </w:r>
      <w:r>
        <w:rPr>
          <w:b/>
        </w:rPr>
        <w:t xml:space="preserve">(0,2 p.) </w:t>
      </w:r>
      <w:r>
        <w:t xml:space="preserve">având în vedere că l-a lovit </w:t>
      </w:r>
      <w:r w:rsidR="002205F0">
        <w:t xml:space="preserve">cu pumnul în zona feţei </w:t>
      </w:r>
      <w:r>
        <w:t>pe N, polițist local aflat în exercițiul atribuțiilor de serviciu (</w:t>
      </w:r>
      <w:r>
        <w:rPr>
          <w:b/>
        </w:rPr>
        <w:t>0,25 p.</w:t>
      </w:r>
      <w:r>
        <w:t>)</w:t>
      </w:r>
      <w:r w:rsidR="002205F0">
        <w:t>.</w:t>
      </w:r>
    </w:p>
    <w:p w14:paraId="00000022" w14:textId="77777777" w:rsidR="002501DE" w:rsidRDefault="002501DE">
      <w:pPr>
        <w:ind w:left="720"/>
        <w:jc w:val="both"/>
      </w:pPr>
    </w:p>
    <w:p w14:paraId="00000023" w14:textId="77777777" w:rsidR="002501DE" w:rsidRDefault="002501DE">
      <w:pPr>
        <w:ind w:left="720"/>
        <w:jc w:val="both"/>
      </w:pPr>
    </w:p>
    <w:p w14:paraId="00000024" w14:textId="77777777" w:rsidR="002501DE" w:rsidRDefault="00000000">
      <w:pPr>
        <w:jc w:val="both"/>
      </w:pPr>
      <w:r>
        <w:rPr>
          <w:b/>
        </w:rPr>
        <w:t>A</w:t>
      </w:r>
      <w:r>
        <w:t xml:space="preserve"> </w:t>
      </w:r>
      <w:r w:rsidRPr="0045363A">
        <w:rPr>
          <w:b/>
          <w:bCs/>
        </w:rPr>
        <w:t>răspunde</w:t>
      </w:r>
      <w:r>
        <w:t xml:space="preserve"> penal (</w:t>
      </w:r>
      <w:r>
        <w:rPr>
          <w:b/>
        </w:rPr>
        <w:t>0,1 p.</w:t>
      </w:r>
      <w:r>
        <w:t>) în calitate de complice (</w:t>
      </w:r>
      <w:r>
        <w:rPr>
          <w:b/>
        </w:rPr>
        <w:t>0,1 p.</w:t>
      </w:r>
      <w:r>
        <w:t>) pentru:</w:t>
      </w:r>
    </w:p>
    <w:p w14:paraId="07D023DF" w14:textId="77777777" w:rsidR="002205F0" w:rsidRDefault="002205F0">
      <w:pPr>
        <w:jc w:val="both"/>
      </w:pPr>
    </w:p>
    <w:p w14:paraId="00000025" w14:textId="785A892E" w:rsidR="002501DE" w:rsidRDefault="00000000">
      <w:pPr>
        <w:numPr>
          <w:ilvl w:val="0"/>
          <w:numId w:val="3"/>
        </w:numPr>
        <w:ind w:left="810"/>
        <w:jc w:val="both"/>
      </w:pPr>
      <w:r>
        <w:rPr>
          <w:b/>
        </w:rPr>
        <w:t xml:space="preserve">tâlhărie calificată prin folosirea unei arme și de către o persoană </w:t>
      </w:r>
      <w:r w:rsidRPr="00950625">
        <w:rPr>
          <w:b/>
        </w:rPr>
        <w:t>mascată</w:t>
      </w:r>
      <w:r w:rsidRPr="00950625">
        <w:t xml:space="preserve"> (art. 233 rap. la art. 234 alin. </w:t>
      </w:r>
      <w:r w:rsidR="00AC5F51" w:rsidRPr="00950625">
        <w:t>(</w:t>
      </w:r>
      <w:r w:rsidRPr="00950625">
        <w:t>1</w:t>
      </w:r>
      <w:r w:rsidR="00AC5F51" w:rsidRPr="00950625">
        <w:t>)</w:t>
      </w:r>
      <w:r w:rsidRPr="00950625">
        <w:t xml:space="preserve"> lit. a) și c) C.pen.)</w:t>
      </w:r>
      <w:r w:rsidRPr="00F22E86">
        <w:rPr>
          <w:color w:val="FF0000"/>
        </w:rPr>
        <w:t xml:space="preserve"> </w:t>
      </w:r>
      <w:r>
        <w:t>(</w:t>
      </w:r>
      <w:r>
        <w:rPr>
          <w:b/>
        </w:rPr>
        <w:t>0,2 p.</w:t>
      </w:r>
      <w:r>
        <w:t xml:space="preserve">), având în vedere că i-a oferit lui B o armă, respectiv un </w:t>
      </w:r>
      <w:r w:rsidR="002205F0">
        <w:t>cuţit</w:t>
      </w:r>
      <w:r>
        <w:t xml:space="preserve">, </w:t>
      </w:r>
      <w:r w:rsidR="00C41806">
        <w:t xml:space="preserve">pentru a-l </w:t>
      </w:r>
      <w:r>
        <w:t xml:space="preserve">folosi </w:t>
      </w:r>
      <w:r w:rsidR="00291561">
        <w:t xml:space="preserve">la săvârşirea faptei şi </w:t>
      </w:r>
      <w:r w:rsidR="00720D54">
        <w:t>cu care acesta a ameninţat-o pe M pentru a o deposeda de suma de bani</w:t>
      </w:r>
      <w:r>
        <w:t>; circumstanța săvârșirii faptei de o persoană mascată este incidentă</w:t>
      </w:r>
      <w:r w:rsidR="00F22E86">
        <w:t>,</w:t>
      </w:r>
      <w:r>
        <w:t xml:space="preserve"> întrucât B a purtat o mască în momentul comiterii faptei, aspect cunoscut de A (</w:t>
      </w:r>
      <w:r>
        <w:rPr>
          <w:b/>
        </w:rPr>
        <w:t>0,25 p.</w:t>
      </w:r>
      <w:r>
        <w:t>)</w:t>
      </w:r>
      <w:r w:rsidR="002205F0">
        <w:t>.</w:t>
      </w:r>
    </w:p>
    <w:p w14:paraId="191CC8DC" w14:textId="77777777" w:rsidR="002205F0" w:rsidRDefault="002205F0" w:rsidP="002205F0">
      <w:pPr>
        <w:ind w:left="810"/>
        <w:jc w:val="both"/>
      </w:pPr>
    </w:p>
    <w:p w14:paraId="00000026" w14:textId="2689A61A" w:rsidR="002501DE" w:rsidRPr="00FA1D6D" w:rsidRDefault="00F412B0" w:rsidP="002205F0">
      <w:pPr>
        <w:pStyle w:val="ListParagraph"/>
        <w:numPr>
          <w:ilvl w:val="0"/>
          <w:numId w:val="8"/>
        </w:numPr>
        <w:spacing w:after="0" w:line="240" w:lineRule="auto"/>
        <w:ind w:left="2279" w:hanging="357"/>
        <w:jc w:val="both"/>
        <w:rPr>
          <w:rFonts w:ascii="Times New Roman" w:hAnsi="Times New Roman"/>
          <w:sz w:val="24"/>
          <w:szCs w:val="24"/>
        </w:rPr>
      </w:pPr>
      <w:r>
        <w:rPr>
          <w:rFonts w:ascii="Times New Roman" w:hAnsi="Times New Roman"/>
          <w:sz w:val="24"/>
          <w:szCs w:val="24"/>
        </w:rPr>
        <w:t>p</w:t>
      </w:r>
      <w:r w:rsidRPr="002205F0">
        <w:rPr>
          <w:rFonts w:ascii="Times New Roman" w:hAnsi="Times New Roman"/>
          <w:sz w:val="24"/>
          <w:szCs w:val="24"/>
        </w:rPr>
        <w:t xml:space="preserve">entru această infracțiune se va reține și circumstanța agravantă generală a </w:t>
      </w:r>
      <w:r w:rsidRPr="002205F0">
        <w:rPr>
          <w:rFonts w:ascii="Times New Roman" w:hAnsi="Times New Roman"/>
          <w:color w:val="333333"/>
          <w:sz w:val="24"/>
          <w:szCs w:val="24"/>
          <w:highlight w:val="white"/>
        </w:rPr>
        <w:t>săvârşirii infracţiunii profitând de starea de vădită vulnerabilitate a persoanei vătămate, datorată vârstei, stării de sănătate, infirmităţii sau altor cauze (art. 77 lit. e) C.pen.) (</w:t>
      </w:r>
      <w:r w:rsidRPr="002205F0">
        <w:rPr>
          <w:rFonts w:ascii="Times New Roman" w:hAnsi="Times New Roman"/>
          <w:b/>
          <w:color w:val="333333"/>
          <w:sz w:val="24"/>
          <w:szCs w:val="24"/>
          <w:highlight w:val="white"/>
        </w:rPr>
        <w:t>0,1 p.</w:t>
      </w:r>
      <w:r w:rsidRPr="002205F0">
        <w:rPr>
          <w:rFonts w:ascii="Times New Roman" w:hAnsi="Times New Roman"/>
          <w:color w:val="333333"/>
          <w:sz w:val="24"/>
          <w:szCs w:val="24"/>
          <w:highlight w:val="white"/>
        </w:rPr>
        <w:t>)</w:t>
      </w:r>
    </w:p>
    <w:p w14:paraId="00000027" w14:textId="77777777" w:rsidR="002501DE" w:rsidRDefault="002501DE">
      <w:pPr>
        <w:ind w:left="1440"/>
        <w:jc w:val="both"/>
      </w:pPr>
    </w:p>
    <w:p w14:paraId="00000028" w14:textId="6BA12768" w:rsidR="002501DE" w:rsidRPr="001E1638" w:rsidRDefault="00000000">
      <w:pPr>
        <w:jc w:val="both"/>
      </w:pPr>
      <w:r w:rsidRPr="001E1638">
        <w:rPr>
          <w:b/>
        </w:rPr>
        <w:t xml:space="preserve">C nu </w:t>
      </w:r>
      <w:r w:rsidRPr="001E1638">
        <w:rPr>
          <w:b/>
          <w:bCs/>
        </w:rPr>
        <w:t xml:space="preserve">răspunde </w:t>
      </w:r>
      <w:r w:rsidRPr="001E1638">
        <w:t>penal (</w:t>
      </w:r>
      <w:r w:rsidRPr="001E1638">
        <w:rPr>
          <w:b/>
        </w:rPr>
        <w:t>0,</w:t>
      </w:r>
      <w:r w:rsidR="009435F1" w:rsidRPr="001E1638">
        <w:rPr>
          <w:b/>
        </w:rPr>
        <w:t>2</w:t>
      </w:r>
      <w:r w:rsidRPr="001E1638">
        <w:rPr>
          <w:b/>
        </w:rPr>
        <w:t xml:space="preserve"> p.</w:t>
      </w:r>
      <w:r w:rsidRPr="001E1638">
        <w:t>) în calitate de autor (</w:t>
      </w:r>
      <w:r w:rsidRPr="001E1638">
        <w:rPr>
          <w:b/>
        </w:rPr>
        <w:t>0,1 p.</w:t>
      </w:r>
      <w:r w:rsidRPr="001E1638">
        <w:t>) pentru:</w:t>
      </w:r>
    </w:p>
    <w:p w14:paraId="00000029" w14:textId="77777777" w:rsidR="002501DE" w:rsidRPr="001E1638" w:rsidRDefault="002501DE">
      <w:pPr>
        <w:ind w:left="1440"/>
        <w:jc w:val="both"/>
      </w:pPr>
    </w:p>
    <w:p w14:paraId="0000002A" w14:textId="65053934" w:rsidR="002501DE" w:rsidRDefault="00000000">
      <w:pPr>
        <w:numPr>
          <w:ilvl w:val="0"/>
          <w:numId w:val="1"/>
        </w:numPr>
        <w:ind w:left="810"/>
        <w:jc w:val="both"/>
      </w:pPr>
      <w:r w:rsidRPr="00F31CAA">
        <w:rPr>
          <w:b/>
          <w:bCs/>
        </w:rPr>
        <w:t>favorizarea făptuitorului</w:t>
      </w:r>
      <w:r>
        <w:t xml:space="preserve"> (art. 269 alin. </w:t>
      </w:r>
      <w:r w:rsidR="00AC5F51">
        <w:t>(</w:t>
      </w:r>
      <w:r>
        <w:t>1</w:t>
      </w:r>
      <w:r w:rsidR="00AC5F51">
        <w:t>)</w:t>
      </w:r>
      <w:r>
        <w:t xml:space="preserve"> C.pen.) (</w:t>
      </w:r>
      <w:r>
        <w:rPr>
          <w:b/>
        </w:rPr>
        <w:t>0,</w:t>
      </w:r>
      <w:r w:rsidR="009435F1">
        <w:rPr>
          <w:b/>
        </w:rPr>
        <w:t>15</w:t>
      </w:r>
      <w:r>
        <w:rPr>
          <w:b/>
        </w:rPr>
        <w:t xml:space="preserve"> p.</w:t>
      </w:r>
      <w:r>
        <w:t>)</w:t>
      </w:r>
      <w:r w:rsidR="00F31CAA">
        <w:t>,</w:t>
      </w:r>
      <w:r>
        <w:t xml:space="preserve"> având în vedere că l-a ajutat pe B</w:t>
      </w:r>
      <w:r w:rsidR="00F31CAA">
        <w:t>, transportându-l cu autoturismul după comiterea faptei,</w:t>
      </w:r>
      <w:r>
        <w:t xml:space="preserve"> în scopul împiedicării/îngreunării tragerii la răspundere penală a acestuia (</w:t>
      </w:r>
      <w:r>
        <w:rPr>
          <w:b/>
        </w:rPr>
        <w:t>0,2 p.</w:t>
      </w:r>
      <w:r>
        <w:t>);</w:t>
      </w:r>
    </w:p>
    <w:p w14:paraId="0000002B" w14:textId="69F4477D" w:rsidR="002501DE" w:rsidRDefault="00000000">
      <w:pPr>
        <w:numPr>
          <w:ilvl w:val="0"/>
          <w:numId w:val="1"/>
        </w:numPr>
        <w:ind w:left="810"/>
        <w:jc w:val="both"/>
      </w:pPr>
      <w:r w:rsidRPr="00F31CAA">
        <w:rPr>
          <w:b/>
          <w:bCs/>
        </w:rPr>
        <w:t>tăinuire</w:t>
      </w:r>
      <w:r>
        <w:t xml:space="preserve"> (art. 270 alin. </w:t>
      </w:r>
      <w:r w:rsidR="00AC5F51">
        <w:t>(</w:t>
      </w:r>
      <w:r>
        <w:t>1</w:t>
      </w:r>
      <w:r w:rsidR="00AC5F51">
        <w:t>)</w:t>
      </w:r>
      <w:r>
        <w:t xml:space="preserve"> C.pen.) (</w:t>
      </w:r>
      <w:r>
        <w:rPr>
          <w:b/>
        </w:rPr>
        <w:t>0,</w:t>
      </w:r>
      <w:r w:rsidR="009435F1">
        <w:rPr>
          <w:b/>
        </w:rPr>
        <w:t>15</w:t>
      </w:r>
      <w:r>
        <w:rPr>
          <w:b/>
        </w:rPr>
        <w:t xml:space="preserve"> p.</w:t>
      </w:r>
      <w:r>
        <w:t>), având în vedere că a primit o sumă de bani, cunoscând că aceasta provine din săvârșirea unei fapte prevăzute de legea penală (</w:t>
      </w:r>
      <w:r>
        <w:rPr>
          <w:b/>
        </w:rPr>
        <w:t>0,2 p.</w:t>
      </w:r>
      <w:r>
        <w:t>)</w:t>
      </w:r>
      <w:r w:rsidR="00950625">
        <w:t>.</w:t>
      </w:r>
    </w:p>
    <w:p w14:paraId="0000002C" w14:textId="77777777" w:rsidR="002501DE" w:rsidRDefault="002501DE">
      <w:pPr>
        <w:jc w:val="both"/>
      </w:pPr>
    </w:p>
    <w:p w14:paraId="0000002D" w14:textId="5CD1A773" w:rsidR="002501DE" w:rsidRDefault="00F22E86" w:rsidP="002205F0">
      <w:pPr>
        <w:numPr>
          <w:ilvl w:val="0"/>
          <w:numId w:val="7"/>
        </w:numPr>
        <w:jc w:val="both"/>
      </w:pPr>
      <w:r>
        <w:t>Cunoscând că B a fost condamnat la pedeapsa de 2 ani închisoare, pentru săvârșirea infracțiunii de furt calificat, printr-o sentință definitivă la data de 12.09.2021, fiind liberat condiționat condiționat la data de 22.08.2021, cu un rest rămas neexecutat de 354 de zile, iar instanța a dispus condamnarea la pedepse cu închisoarea pentru infracțiunile comise</w:t>
      </w:r>
      <w:r w:rsidR="002550F0">
        <w:t xml:space="preserve"> în cauză</w:t>
      </w:r>
      <w:r>
        <w:t xml:space="preserve">, arătați motivat cum </w:t>
      </w:r>
      <w:r w:rsidR="002550F0">
        <w:t xml:space="preserve">se </w:t>
      </w:r>
      <w:r>
        <w:t>va proceda pentru stabilirea pedepsei principale rezultante</w:t>
      </w:r>
      <w:r w:rsidR="00537912">
        <w:t>.</w:t>
      </w:r>
    </w:p>
    <w:p w14:paraId="0000002E" w14:textId="77777777" w:rsidR="002501DE" w:rsidRDefault="002501DE">
      <w:pPr>
        <w:jc w:val="both"/>
      </w:pPr>
    </w:p>
    <w:p w14:paraId="0000002F" w14:textId="4A0A8A09" w:rsidR="002501DE" w:rsidRDefault="00EF6BDE">
      <w:pPr>
        <w:numPr>
          <w:ilvl w:val="0"/>
          <w:numId w:val="5"/>
        </w:numPr>
        <w:jc w:val="both"/>
      </w:pPr>
      <w:r>
        <w:t>se va dispune revocarea liberării condiționate și executarea restului de pedeapsă de 354 zile, având în vedere că infracțiunile au fost comise și descoperite după acordarea liberării (</w:t>
      </w:r>
      <w:r>
        <w:rPr>
          <w:b/>
        </w:rPr>
        <w:t>0,2</w:t>
      </w:r>
      <w:r w:rsidR="0045363A">
        <w:rPr>
          <w:b/>
        </w:rPr>
        <w:t xml:space="preserve"> p.</w:t>
      </w:r>
      <w:r>
        <w:t>)</w:t>
      </w:r>
      <w:r w:rsidR="006B3D3F">
        <w:t xml:space="preserve"> (art. 104 alin. (2) teza I C.pen.)</w:t>
      </w:r>
      <w:r>
        <w:t xml:space="preserve">; </w:t>
      </w:r>
    </w:p>
    <w:p w14:paraId="00000030" w14:textId="7F0FA54E" w:rsidR="002501DE" w:rsidRDefault="00000000">
      <w:pPr>
        <w:numPr>
          <w:ilvl w:val="0"/>
          <w:numId w:val="5"/>
        </w:numPr>
        <w:jc w:val="both"/>
      </w:pPr>
      <w:r>
        <w:t>în urma revocării, se vor aplica regulile privind tratamentul sancționator al recidivei postcondamnatorii între pedepsele pentru cele două infracțiuni reținute în cauză și restul rămas neexecutat de 354 de zile (</w:t>
      </w:r>
      <w:r>
        <w:rPr>
          <w:b/>
        </w:rPr>
        <w:t>0,2 p.</w:t>
      </w:r>
      <w:r>
        <w:t>)</w:t>
      </w:r>
      <w:r w:rsidR="006B3D3F">
        <w:t xml:space="preserve"> (art. 104 alin. (2) teza a II-a C.pen.)</w:t>
      </w:r>
      <w:r>
        <w:t>;</w:t>
      </w:r>
    </w:p>
    <w:p w14:paraId="00000031" w14:textId="327B9B8E" w:rsidR="002501DE" w:rsidRDefault="00000000">
      <w:pPr>
        <w:numPr>
          <w:ilvl w:val="0"/>
          <w:numId w:val="5"/>
        </w:numPr>
        <w:jc w:val="both"/>
      </w:pPr>
      <w:r>
        <w:t xml:space="preserve">se vor contopi mai întâi pedepsele aplicate pentru cele două infracțiuni reținute în cauză, în condițiile tratamentului sancționator al concursului de infracțiuni, respectiv se va aplica pedeapsa cea mai grea la care se va adăuga un spor de ⅓ din cealaltă pedeapsă </w:t>
      </w:r>
      <w:r>
        <w:rPr>
          <w:b/>
        </w:rPr>
        <w:t>(0,2 p.</w:t>
      </w:r>
      <w:r>
        <w:t>)</w:t>
      </w:r>
      <w:r w:rsidR="006B3D3F">
        <w:t xml:space="preserve"> (art. 43 alin. (2) şi art. 39 alin. (1 lit. b) C.pen.)</w:t>
      </w:r>
      <w:r>
        <w:t>;</w:t>
      </w:r>
    </w:p>
    <w:p w14:paraId="0D94FC59" w14:textId="334A8CC6" w:rsidR="00912624" w:rsidRDefault="00000000" w:rsidP="00912624">
      <w:pPr>
        <w:numPr>
          <w:ilvl w:val="0"/>
          <w:numId w:val="5"/>
        </w:numPr>
        <w:jc w:val="both"/>
      </w:pPr>
      <w:r>
        <w:t>pedeapsa rezultată se va adăuga la restul rămas neexecutat de 354 de zile (</w:t>
      </w:r>
      <w:r>
        <w:rPr>
          <w:b/>
        </w:rPr>
        <w:t>0,2 p.</w:t>
      </w:r>
      <w:r>
        <w:t>)</w:t>
      </w:r>
      <w:r w:rsidR="006B3D3F">
        <w:t xml:space="preserve"> (art. 43 alin. (2) C.pen.)</w:t>
      </w:r>
      <w:r>
        <w:t>.</w:t>
      </w:r>
    </w:p>
    <w:p w14:paraId="437A8ABA" w14:textId="77777777" w:rsidR="000671E3" w:rsidRDefault="000671E3" w:rsidP="000671E3">
      <w:pPr>
        <w:jc w:val="both"/>
      </w:pPr>
    </w:p>
    <w:p w14:paraId="331339B0" w14:textId="77777777" w:rsidR="009E0A1D" w:rsidRDefault="009E0A1D" w:rsidP="000671E3">
      <w:pPr>
        <w:jc w:val="both"/>
      </w:pPr>
    </w:p>
    <w:p w14:paraId="7016BE8D" w14:textId="77777777" w:rsidR="000671E3" w:rsidRDefault="000671E3" w:rsidP="000671E3">
      <w:pPr>
        <w:jc w:val="both"/>
      </w:pPr>
    </w:p>
    <w:p w14:paraId="43245B71" w14:textId="77777777" w:rsidR="00484465" w:rsidRPr="00FD7C4D" w:rsidRDefault="00484465" w:rsidP="00484465">
      <w:pPr>
        <w:jc w:val="both"/>
        <w:rPr>
          <w:b/>
          <w:bCs/>
          <w:sz w:val="28"/>
          <w:szCs w:val="28"/>
        </w:rPr>
      </w:pPr>
      <w:r w:rsidRPr="00FD7C4D">
        <w:rPr>
          <w:b/>
          <w:bCs/>
          <w:sz w:val="28"/>
          <w:szCs w:val="28"/>
        </w:rPr>
        <w:lastRenderedPageBreak/>
        <w:t>II. Drept procesual penal</w:t>
      </w:r>
    </w:p>
    <w:p w14:paraId="64D4C6E1" w14:textId="77777777" w:rsidR="00484465" w:rsidRPr="00FD7C4D" w:rsidRDefault="00484465" w:rsidP="00484465">
      <w:pPr>
        <w:jc w:val="both"/>
        <w:rPr>
          <w:b/>
          <w:bCs/>
        </w:rPr>
      </w:pPr>
    </w:p>
    <w:p w14:paraId="51DE94DB" w14:textId="77777777" w:rsidR="00484465" w:rsidRPr="00FD7C4D" w:rsidRDefault="00484465" w:rsidP="00484465">
      <w:pPr>
        <w:ind w:right="-360"/>
        <w:rPr>
          <w:b/>
        </w:rPr>
      </w:pPr>
      <w:r w:rsidRPr="00FD7C4D">
        <w:rPr>
          <w:b/>
        </w:rPr>
        <w:t xml:space="preserve">Subiectul nr. 1 </w:t>
      </w:r>
    </w:p>
    <w:p w14:paraId="63017DB5" w14:textId="77777777" w:rsidR="00484465" w:rsidRPr="00FD7C4D" w:rsidRDefault="00484465" w:rsidP="00484465">
      <w:pPr>
        <w:jc w:val="both"/>
      </w:pPr>
    </w:p>
    <w:p w14:paraId="4B407506" w14:textId="745C8D6F" w:rsidR="00484465" w:rsidRPr="003C18C6" w:rsidRDefault="00484465" w:rsidP="00484465">
      <w:pPr>
        <w:ind w:firstLine="720"/>
        <w:jc w:val="both"/>
      </w:pPr>
      <w:r w:rsidRPr="003C18C6">
        <w:t>Procedura examinării fizice în lipsa consimțământului persoanei care urmează a fi examinată</w:t>
      </w:r>
      <w:r w:rsidR="00C10BE1">
        <w:t>.</w:t>
      </w:r>
    </w:p>
    <w:p w14:paraId="02D65315" w14:textId="77777777" w:rsidR="00484465" w:rsidRPr="00FD7C4D" w:rsidRDefault="00484465" w:rsidP="00484465">
      <w:pPr>
        <w:jc w:val="both"/>
      </w:pPr>
    </w:p>
    <w:p w14:paraId="733DEF51" w14:textId="77777777" w:rsidR="00484465" w:rsidRPr="00FD7C4D" w:rsidRDefault="00484465" w:rsidP="00484465">
      <w:pPr>
        <w:pStyle w:val="ListParagraph"/>
        <w:numPr>
          <w:ilvl w:val="0"/>
          <w:numId w:val="9"/>
        </w:numPr>
        <w:spacing w:after="0" w:line="240" w:lineRule="auto"/>
        <w:ind w:left="284"/>
        <w:jc w:val="both"/>
        <w:rPr>
          <w:rFonts w:ascii="Times New Roman" w:hAnsi="Times New Roman"/>
          <w:sz w:val="24"/>
          <w:szCs w:val="24"/>
        </w:rPr>
      </w:pPr>
      <w:r w:rsidRPr="00FD7C4D">
        <w:rPr>
          <w:rFonts w:ascii="Times New Roman" w:hAnsi="Times New Roman"/>
          <w:sz w:val="24"/>
          <w:szCs w:val="24"/>
        </w:rPr>
        <w:t xml:space="preserve">În lipsa consimţământului, procurorul formulează o cerere către judecătorul de drepturi și libertăți. </w:t>
      </w:r>
      <w:r w:rsidRPr="00FD7C4D">
        <w:rPr>
          <w:rFonts w:ascii="Times New Roman" w:hAnsi="Times New Roman"/>
          <w:b/>
          <w:bCs/>
          <w:sz w:val="24"/>
          <w:szCs w:val="24"/>
        </w:rPr>
        <w:t>(0,1 p.)</w:t>
      </w:r>
    </w:p>
    <w:p w14:paraId="2A12FA74" w14:textId="77777777" w:rsidR="00484465" w:rsidRPr="00FD7C4D" w:rsidRDefault="00484465" w:rsidP="00484465">
      <w:pPr>
        <w:pStyle w:val="ListParagraph"/>
        <w:numPr>
          <w:ilvl w:val="0"/>
          <w:numId w:val="9"/>
        </w:numPr>
        <w:spacing w:after="0" w:line="240" w:lineRule="auto"/>
        <w:ind w:left="284"/>
        <w:jc w:val="both"/>
        <w:rPr>
          <w:rFonts w:ascii="Times New Roman" w:hAnsi="Times New Roman"/>
          <w:sz w:val="24"/>
          <w:szCs w:val="24"/>
        </w:rPr>
      </w:pPr>
      <w:r w:rsidRPr="00FD7C4D">
        <w:rPr>
          <w:rFonts w:ascii="Times New Roman" w:hAnsi="Times New Roman"/>
          <w:sz w:val="24"/>
          <w:szCs w:val="24"/>
        </w:rPr>
        <w:t xml:space="preserve">Judecătorul de drepturi şi libertăţi soluţionează cererea de efectuare a examinării fizice în camera de consiliu. </w:t>
      </w:r>
      <w:r w:rsidRPr="00FD7C4D">
        <w:rPr>
          <w:rFonts w:ascii="Times New Roman" w:hAnsi="Times New Roman"/>
          <w:b/>
          <w:bCs/>
          <w:sz w:val="24"/>
          <w:szCs w:val="24"/>
        </w:rPr>
        <w:t>(0,1 p.)</w:t>
      </w:r>
    </w:p>
    <w:p w14:paraId="351F00A5" w14:textId="77777777" w:rsidR="00484465" w:rsidRPr="00FD7C4D" w:rsidRDefault="00484465" w:rsidP="00484465">
      <w:pPr>
        <w:pStyle w:val="ListParagraph"/>
        <w:numPr>
          <w:ilvl w:val="0"/>
          <w:numId w:val="9"/>
        </w:numPr>
        <w:spacing w:after="0" w:line="240" w:lineRule="auto"/>
        <w:ind w:left="284"/>
        <w:jc w:val="both"/>
        <w:rPr>
          <w:rFonts w:ascii="Times New Roman" w:hAnsi="Times New Roman"/>
          <w:sz w:val="24"/>
          <w:szCs w:val="24"/>
        </w:rPr>
      </w:pPr>
      <w:r w:rsidRPr="00FD7C4D">
        <w:rPr>
          <w:rFonts w:ascii="Times New Roman" w:hAnsi="Times New Roman"/>
          <w:sz w:val="24"/>
          <w:szCs w:val="24"/>
        </w:rPr>
        <w:t xml:space="preserve">Judecătorul de drepturi şi libertăţi  pronunță o încheiere. </w:t>
      </w:r>
      <w:r w:rsidRPr="00FD7C4D">
        <w:rPr>
          <w:rFonts w:ascii="Times New Roman" w:hAnsi="Times New Roman"/>
          <w:b/>
          <w:bCs/>
          <w:sz w:val="24"/>
          <w:szCs w:val="24"/>
        </w:rPr>
        <w:t>(0,1 p.)</w:t>
      </w:r>
    </w:p>
    <w:p w14:paraId="01687EE1" w14:textId="77777777" w:rsidR="00484465" w:rsidRPr="00FD7C4D" w:rsidRDefault="00484465" w:rsidP="00484465">
      <w:pPr>
        <w:pStyle w:val="ListParagraph"/>
        <w:numPr>
          <w:ilvl w:val="0"/>
          <w:numId w:val="9"/>
        </w:numPr>
        <w:spacing w:after="0" w:line="240" w:lineRule="auto"/>
        <w:ind w:left="284"/>
        <w:jc w:val="both"/>
        <w:rPr>
          <w:rFonts w:ascii="Times New Roman" w:hAnsi="Times New Roman"/>
          <w:sz w:val="24"/>
          <w:szCs w:val="24"/>
        </w:rPr>
      </w:pPr>
      <w:r w:rsidRPr="00FD7C4D">
        <w:rPr>
          <w:rFonts w:ascii="Times New Roman" w:hAnsi="Times New Roman"/>
          <w:sz w:val="24"/>
          <w:szCs w:val="24"/>
        </w:rPr>
        <w:t xml:space="preserve">Încheierea nu este supusă niciunei căi de atac. </w:t>
      </w:r>
      <w:r w:rsidRPr="00FD7C4D">
        <w:rPr>
          <w:rFonts w:ascii="Times New Roman" w:hAnsi="Times New Roman"/>
          <w:b/>
          <w:bCs/>
          <w:sz w:val="24"/>
          <w:szCs w:val="24"/>
        </w:rPr>
        <w:t>(0,1 p.)</w:t>
      </w:r>
    </w:p>
    <w:p w14:paraId="20D8356A" w14:textId="77777777" w:rsidR="00484465" w:rsidRPr="00FD7C4D" w:rsidRDefault="00484465" w:rsidP="00484465">
      <w:pPr>
        <w:pStyle w:val="ListParagraph"/>
        <w:numPr>
          <w:ilvl w:val="0"/>
          <w:numId w:val="9"/>
        </w:numPr>
        <w:spacing w:after="0" w:line="240" w:lineRule="auto"/>
        <w:ind w:left="284"/>
        <w:jc w:val="both"/>
        <w:rPr>
          <w:rFonts w:ascii="Times New Roman" w:hAnsi="Times New Roman"/>
          <w:sz w:val="24"/>
          <w:szCs w:val="24"/>
        </w:rPr>
      </w:pPr>
      <w:r w:rsidRPr="00FD7C4D">
        <w:rPr>
          <w:rFonts w:ascii="Times New Roman" w:hAnsi="Times New Roman"/>
          <w:sz w:val="24"/>
          <w:szCs w:val="24"/>
        </w:rPr>
        <w:t xml:space="preserve">În cazul în care persoana examinată nu îşi exprimă în scris consimţământul şi există urgenţă, organul de urmărire penală poate dispune, prin ordonanţă, efectuarea examinării fizice. </w:t>
      </w:r>
      <w:r w:rsidRPr="00FD7C4D">
        <w:rPr>
          <w:rFonts w:ascii="Times New Roman" w:hAnsi="Times New Roman"/>
          <w:b/>
          <w:bCs/>
          <w:sz w:val="24"/>
          <w:szCs w:val="24"/>
        </w:rPr>
        <w:t>(0,1 p.)</w:t>
      </w:r>
    </w:p>
    <w:p w14:paraId="2185D56A" w14:textId="77777777" w:rsidR="00484465" w:rsidRPr="00FD7C4D" w:rsidRDefault="00484465" w:rsidP="00484465">
      <w:pPr>
        <w:pStyle w:val="ListParagraph"/>
        <w:numPr>
          <w:ilvl w:val="0"/>
          <w:numId w:val="9"/>
        </w:numPr>
        <w:spacing w:after="0" w:line="240" w:lineRule="auto"/>
        <w:ind w:left="284"/>
        <w:jc w:val="both"/>
        <w:rPr>
          <w:rFonts w:ascii="Times New Roman" w:hAnsi="Times New Roman"/>
          <w:sz w:val="24"/>
          <w:szCs w:val="24"/>
        </w:rPr>
      </w:pPr>
      <w:r w:rsidRPr="00FD7C4D">
        <w:rPr>
          <w:rFonts w:ascii="Times New Roman" w:hAnsi="Times New Roman"/>
          <w:sz w:val="24"/>
          <w:szCs w:val="24"/>
        </w:rPr>
        <w:t xml:space="preserve">În această situație, ordonanţa organului de urmărire penală, precum şi procesul- verbal în care sunt consemnate activităţile desfăşurate cu ocazia examinării fizice sunt înaintate judecătorului de drepturi şi libertăţi. </w:t>
      </w:r>
      <w:r w:rsidRPr="00FD7C4D">
        <w:rPr>
          <w:rFonts w:ascii="Times New Roman" w:hAnsi="Times New Roman"/>
          <w:b/>
          <w:bCs/>
          <w:sz w:val="24"/>
          <w:szCs w:val="24"/>
        </w:rPr>
        <w:t>(0,1 p.)</w:t>
      </w:r>
    </w:p>
    <w:p w14:paraId="26590170" w14:textId="1DAAD9CE" w:rsidR="00484465" w:rsidRPr="00FD7C4D" w:rsidRDefault="00484465" w:rsidP="00484465">
      <w:pPr>
        <w:pStyle w:val="ListParagraph"/>
        <w:numPr>
          <w:ilvl w:val="0"/>
          <w:numId w:val="9"/>
        </w:numPr>
        <w:spacing w:after="0" w:line="240" w:lineRule="auto"/>
        <w:ind w:left="284"/>
        <w:jc w:val="both"/>
        <w:rPr>
          <w:rFonts w:ascii="Times New Roman" w:hAnsi="Times New Roman"/>
          <w:sz w:val="24"/>
          <w:szCs w:val="24"/>
        </w:rPr>
      </w:pPr>
      <w:r w:rsidRPr="00FD7C4D">
        <w:rPr>
          <w:rFonts w:ascii="Times New Roman" w:hAnsi="Times New Roman"/>
          <w:sz w:val="24"/>
          <w:szCs w:val="24"/>
        </w:rPr>
        <w:t>În cazul în care judecătorul constată că au fost respectate condiţiile prevăzute de lege</w:t>
      </w:r>
      <w:r w:rsidR="00C10BE1">
        <w:rPr>
          <w:rFonts w:ascii="Times New Roman" w:hAnsi="Times New Roman"/>
          <w:sz w:val="24"/>
          <w:szCs w:val="24"/>
        </w:rPr>
        <w:t>,</w:t>
      </w:r>
      <w:r w:rsidRPr="00FD7C4D">
        <w:rPr>
          <w:rFonts w:ascii="Times New Roman" w:hAnsi="Times New Roman"/>
          <w:sz w:val="24"/>
          <w:szCs w:val="24"/>
        </w:rPr>
        <w:t xml:space="preserve"> va dispune prin încheiere validarea examinării fizice efectuate de organele de urmărire penală. </w:t>
      </w:r>
      <w:r w:rsidRPr="00FD7C4D">
        <w:rPr>
          <w:rFonts w:ascii="Times New Roman" w:hAnsi="Times New Roman"/>
          <w:b/>
          <w:bCs/>
          <w:sz w:val="24"/>
          <w:szCs w:val="24"/>
        </w:rPr>
        <w:t>(0,1 p.)</w:t>
      </w:r>
    </w:p>
    <w:p w14:paraId="3F98F12E" w14:textId="77777777" w:rsidR="00484465" w:rsidRPr="00FD7C4D" w:rsidRDefault="00484465" w:rsidP="00484465">
      <w:pPr>
        <w:pStyle w:val="ListParagraph"/>
        <w:numPr>
          <w:ilvl w:val="0"/>
          <w:numId w:val="9"/>
        </w:numPr>
        <w:spacing w:after="0" w:line="240" w:lineRule="auto"/>
        <w:ind w:left="284"/>
        <w:jc w:val="both"/>
        <w:rPr>
          <w:rFonts w:ascii="Times New Roman" w:hAnsi="Times New Roman"/>
          <w:sz w:val="24"/>
          <w:szCs w:val="24"/>
        </w:rPr>
      </w:pPr>
      <w:r w:rsidRPr="00FD7C4D">
        <w:rPr>
          <w:rFonts w:ascii="Times New Roman" w:hAnsi="Times New Roman"/>
          <w:sz w:val="24"/>
          <w:szCs w:val="24"/>
        </w:rPr>
        <w:t xml:space="preserve">Încălcarea de către organele de urmărire penală a condiţiilor prevăzute de lege atrage excluderea probelor obţinute prin examinarea fizică. </w:t>
      </w:r>
      <w:r w:rsidRPr="00FD7C4D">
        <w:rPr>
          <w:rFonts w:ascii="Times New Roman" w:hAnsi="Times New Roman"/>
          <w:b/>
          <w:bCs/>
          <w:sz w:val="24"/>
          <w:szCs w:val="24"/>
        </w:rPr>
        <w:t>(0,05 p.)</w:t>
      </w:r>
    </w:p>
    <w:p w14:paraId="6969387A" w14:textId="77777777" w:rsidR="00484465" w:rsidRPr="00FD7C4D" w:rsidRDefault="00484465" w:rsidP="00484465">
      <w:pPr>
        <w:jc w:val="both"/>
      </w:pPr>
    </w:p>
    <w:p w14:paraId="04A8A2D9" w14:textId="77777777" w:rsidR="00484465" w:rsidRDefault="00484465" w:rsidP="00484465">
      <w:pPr>
        <w:jc w:val="both"/>
        <w:rPr>
          <w:b/>
        </w:rPr>
      </w:pPr>
    </w:p>
    <w:p w14:paraId="547C2257" w14:textId="77777777" w:rsidR="00484465" w:rsidRPr="00FD7C4D" w:rsidRDefault="00484465" w:rsidP="00484465">
      <w:pPr>
        <w:jc w:val="both"/>
        <w:rPr>
          <w:b/>
        </w:rPr>
      </w:pPr>
      <w:r w:rsidRPr="00FD7C4D">
        <w:rPr>
          <w:b/>
        </w:rPr>
        <w:t xml:space="preserve">Subiectul nr. 2 </w:t>
      </w:r>
    </w:p>
    <w:p w14:paraId="393E56B2" w14:textId="77777777" w:rsidR="00484465" w:rsidRPr="00FD7C4D" w:rsidRDefault="00484465" w:rsidP="00484465">
      <w:pPr>
        <w:jc w:val="both"/>
        <w:rPr>
          <w:b/>
          <w:noProof/>
          <w:spacing w:val="-2"/>
        </w:rPr>
      </w:pPr>
    </w:p>
    <w:p w14:paraId="2790C481" w14:textId="77777777" w:rsidR="00484465" w:rsidRPr="00FD7C4D" w:rsidRDefault="00484465" w:rsidP="00484465">
      <w:pPr>
        <w:ind w:firstLine="720"/>
        <w:jc w:val="both"/>
        <w:rPr>
          <w:bCs/>
          <w:noProof/>
          <w:spacing w:val="-2"/>
        </w:rPr>
      </w:pPr>
      <w:r w:rsidRPr="00FD7C4D">
        <w:rPr>
          <w:bCs/>
          <w:noProof/>
          <w:spacing w:val="-2"/>
        </w:rPr>
        <w:t>Pornind de la datele prezentate în speţa de mai sus, identificaţi motivat încălcările</w:t>
      </w:r>
      <w:r w:rsidRPr="00FD7C4D">
        <w:rPr>
          <w:bCs/>
          <w:spacing w:val="-2"/>
        </w:rPr>
        <w:t xml:space="preserve"> dispoziţiilor Codului de procedură penală de către organele judiciare penale pe parcursul urmăririi penale și în procedura de confirmare a ordonanței de renunțare la urmărire penală</w:t>
      </w:r>
      <w:r w:rsidRPr="00FD7C4D">
        <w:rPr>
          <w:bCs/>
          <w:noProof/>
          <w:spacing w:val="-2"/>
        </w:rPr>
        <w:t>.</w:t>
      </w:r>
    </w:p>
    <w:p w14:paraId="77CF5A88" w14:textId="77777777" w:rsidR="00484465" w:rsidRPr="00FD7C4D" w:rsidRDefault="00484465" w:rsidP="00484465">
      <w:pPr>
        <w:jc w:val="both"/>
      </w:pPr>
    </w:p>
    <w:p w14:paraId="68D11328" w14:textId="77777777" w:rsidR="00484465" w:rsidRPr="00FD7C4D" w:rsidRDefault="00484465" w:rsidP="00484465">
      <w:pPr>
        <w:ind w:firstLine="720"/>
        <w:jc w:val="both"/>
        <w:rPr>
          <w:bCs/>
          <w:spacing w:val="-2"/>
        </w:rPr>
      </w:pPr>
      <w:r w:rsidRPr="00FD7C4D">
        <w:rPr>
          <w:bCs/>
          <w:spacing w:val="-2"/>
        </w:rPr>
        <w:t>Se va acorda punctajul integral (</w:t>
      </w:r>
      <w:r>
        <w:rPr>
          <w:bCs/>
          <w:spacing w:val="-2"/>
        </w:rPr>
        <w:t>4</w:t>
      </w:r>
      <w:r w:rsidRPr="00FD7C4D">
        <w:rPr>
          <w:bCs/>
          <w:spacing w:val="-2"/>
        </w:rPr>
        <w:t xml:space="preserve"> puncte, 8×0,</w:t>
      </w:r>
      <w:r>
        <w:rPr>
          <w:bCs/>
          <w:spacing w:val="-2"/>
        </w:rPr>
        <w:t>5</w:t>
      </w:r>
      <w:r w:rsidRPr="00FD7C4D">
        <w:rPr>
          <w:bCs/>
          <w:spacing w:val="-2"/>
        </w:rPr>
        <w:t xml:space="preserve"> puncte) în cazul identificării a oricare 8 dintre următoarele 10 încălcări:</w:t>
      </w:r>
    </w:p>
    <w:p w14:paraId="37D8DA32" w14:textId="77777777" w:rsidR="00484465" w:rsidRPr="00FD7C4D" w:rsidRDefault="00484465" w:rsidP="00484465">
      <w:pPr>
        <w:ind w:firstLine="397"/>
        <w:jc w:val="both"/>
        <w:rPr>
          <w:spacing w:val="-2"/>
        </w:rPr>
      </w:pPr>
    </w:p>
    <w:p w14:paraId="153782E3" w14:textId="77777777" w:rsidR="00484465" w:rsidRPr="00FD7C4D" w:rsidRDefault="00484465" w:rsidP="00484465">
      <w:pPr>
        <w:ind w:firstLine="397"/>
        <w:jc w:val="both"/>
        <w:rPr>
          <w:b/>
          <w:bCs/>
          <w:spacing w:val="-2"/>
        </w:rPr>
      </w:pPr>
      <w:r w:rsidRPr="00FD7C4D">
        <w:rPr>
          <w:spacing w:val="-2"/>
        </w:rPr>
        <w:t xml:space="preserve">●  În mod greșit acțiunea penală a fost pusă în mișcare prin ordonanța organelor de cercetare penală supusă confirmării procurorului care supraveghează urmărirea penală, actul fiind exclusiv al procurorului (art. 309 alin. (1) C. pr. pen.). </w:t>
      </w:r>
      <w:r w:rsidRPr="00FD7C4D">
        <w:rPr>
          <w:b/>
          <w:bCs/>
          <w:spacing w:val="-2"/>
        </w:rPr>
        <w:t>(0,</w:t>
      </w:r>
      <w:r>
        <w:rPr>
          <w:b/>
          <w:bCs/>
          <w:spacing w:val="-2"/>
        </w:rPr>
        <w:t>5</w:t>
      </w:r>
      <w:r w:rsidRPr="00FD7C4D">
        <w:rPr>
          <w:b/>
          <w:bCs/>
          <w:spacing w:val="-2"/>
        </w:rPr>
        <w:t xml:space="preserve"> p.)</w:t>
      </w:r>
    </w:p>
    <w:p w14:paraId="0DA50653" w14:textId="3E727EB1" w:rsidR="00484465" w:rsidRPr="00FD7C4D" w:rsidRDefault="00484465" w:rsidP="00484465">
      <w:pPr>
        <w:ind w:firstLine="397"/>
        <w:jc w:val="both"/>
        <w:rPr>
          <w:b/>
          <w:bCs/>
          <w:spacing w:val="-2"/>
        </w:rPr>
      </w:pPr>
      <w:r w:rsidRPr="00FD7C4D">
        <w:rPr>
          <w:spacing w:val="-2"/>
        </w:rPr>
        <w:t>● În mod greșit judecătorul de drepturi și libertăți a dedus durata reţinerii din durata arestării preventive</w:t>
      </w:r>
      <w:r w:rsidR="00C10BE1">
        <w:rPr>
          <w:spacing w:val="-2"/>
        </w:rPr>
        <w:t>,</w:t>
      </w:r>
      <w:r w:rsidRPr="00FD7C4D">
        <w:rPr>
          <w:spacing w:val="-2"/>
        </w:rPr>
        <w:t xml:space="preserve"> dispoziţia fiind contrară prevederilor </w:t>
      </w:r>
      <w:r w:rsidRPr="00FD7C4D">
        <w:rPr>
          <w:color w:val="000000" w:themeColor="text1"/>
          <w:spacing w:val="-2"/>
        </w:rPr>
        <w:t xml:space="preserve">legale </w:t>
      </w:r>
      <w:r w:rsidRPr="00FD7C4D">
        <w:rPr>
          <w:spacing w:val="-2"/>
        </w:rPr>
        <w:t xml:space="preserve">(art. 226 alin. (2) C. pr. pen.). </w:t>
      </w:r>
      <w:r w:rsidRPr="00FD7C4D">
        <w:rPr>
          <w:b/>
          <w:bCs/>
          <w:spacing w:val="-2"/>
        </w:rPr>
        <w:t>(0,</w:t>
      </w:r>
      <w:r>
        <w:rPr>
          <w:b/>
          <w:bCs/>
          <w:spacing w:val="-2"/>
        </w:rPr>
        <w:t>5</w:t>
      </w:r>
      <w:r w:rsidRPr="00FD7C4D">
        <w:rPr>
          <w:b/>
          <w:bCs/>
          <w:spacing w:val="-2"/>
        </w:rPr>
        <w:t xml:space="preserve"> p.)</w:t>
      </w:r>
    </w:p>
    <w:p w14:paraId="0EF0590D" w14:textId="77777777" w:rsidR="00484465" w:rsidRPr="00FD7C4D" w:rsidRDefault="00484465" w:rsidP="00484465">
      <w:pPr>
        <w:ind w:firstLine="397"/>
        <w:jc w:val="both"/>
        <w:rPr>
          <w:spacing w:val="-2"/>
        </w:rPr>
      </w:pPr>
      <w:r w:rsidRPr="00FD7C4D">
        <w:rPr>
          <w:spacing w:val="-2"/>
        </w:rPr>
        <w:t>● În mod greșit expertiza medico</w:t>
      </w:r>
      <w:r w:rsidRPr="00FD7C4D">
        <w:rPr>
          <w:spacing w:val="-2"/>
        </w:rPr>
        <w:noBreakHyphen/>
        <w:t>legală psihiatrică a fost efectuată numai pe baza actelor medicale prezentate de unităţile medicale care l</w:t>
      </w:r>
      <w:r w:rsidRPr="00FD7C4D">
        <w:rPr>
          <w:spacing w:val="-2"/>
        </w:rPr>
        <w:noBreakHyphen/>
        <w:t>au avut sub observaţie pe inculpat, fiind necesară examinarea acestuia (art. 184 alin. (1) C. pr. pen.). În cazul în care inculpatul refuză în cursul urmăririi penale efectuarea expertizei ori nu se prezintă în vederea examinării la comisia medico</w:t>
      </w:r>
      <w:r w:rsidRPr="00FD7C4D">
        <w:rPr>
          <w:spacing w:val="-2"/>
        </w:rPr>
        <w:noBreakHyphen/>
        <w:t xml:space="preserve">legală psihiatrică, pe numele acestuia este emis un mandat de aducere (art. 184 alin. (4) C. pr. pen.). </w:t>
      </w:r>
      <w:r w:rsidRPr="00FD7C4D">
        <w:rPr>
          <w:b/>
          <w:bCs/>
          <w:spacing w:val="-2"/>
        </w:rPr>
        <w:t>(0,</w:t>
      </w:r>
      <w:r>
        <w:rPr>
          <w:b/>
          <w:bCs/>
          <w:spacing w:val="-2"/>
        </w:rPr>
        <w:t>5</w:t>
      </w:r>
      <w:r w:rsidRPr="00FD7C4D">
        <w:rPr>
          <w:b/>
          <w:bCs/>
          <w:spacing w:val="-2"/>
        </w:rPr>
        <w:t xml:space="preserve"> p.)</w:t>
      </w:r>
    </w:p>
    <w:p w14:paraId="3594F25C" w14:textId="77777777" w:rsidR="00484465" w:rsidRPr="00FD7C4D" w:rsidRDefault="00484465" w:rsidP="00484465">
      <w:pPr>
        <w:ind w:firstLine="397"/>
        <w:jc w:val="both"/>
        <w:rPr>
          <w:b/>
          <w:bCs/>
          <w:spacing w:val="-2"/>
        </w:rPr>
      </w:pPr>
      <w:r w:rsidRPr="00FD7C4D">
        <w:rPr>
          <w:spacing w:val="-2"/>
        </w:rPr>
        <w:t>● Pentru dispunerea renunţării la urmărirea penală nu este necesară obţinerea unui aviz prealabil scris al procurorului ierarhic superior, fiind reglementată doar verificarea ulterioară a ordonanţei prin care s</w:t>
      </w:r>
      <w:r w:rsidRPr="00FD7C4D">
        <w:rPr>
          <w:spacing w:val="-2"/>
        </w:rPr>
        <w:noBreakHyphen/>
        <w:t xml:space="preserve">a dispus această soluţie, sub aspectul legalităţii şi temeiniciei (art. 318 alin. (10) C. pr. pen.). </w:t>
      </w:r>
      <w:r w:rsidRPr="00FD7C4D">
        <w:rPr>
          <w:b/>
          <w:bCs/>
          <w:spacing w:val="-2"/>
        </w:rPr>
        <w:t>(0,</w:t>
      </w:r>
      <w:r>
        <w:rPr>
          <w:b/>
          <w:bCs/>
          <w:spacing w:val="-2"/>
        </w:rPr>
        <w:t>5</w:t>
      </w:r>
      <w:r w:rsidRPr="00FD7C4D">
        <w:rPr>
          <w:b/>
          <w:bCs/>
          <w:spacing w:val="-2"/>
        </w:rPr>
        <w:t xml:space="preserve"> p.)</w:t>
      </w:r>
    </w:p>
    <w:p w14:paraId="2E227476" w14:textId="5E6EC892" w:rsidR="00484465" w:rsidRPr="00FD7C4D" w:rsidRDefault="00484465" w:rsidP="00484465">
      <w:pPr>
        <w:ind w:firstLine="397"/>
        <w:jc w:val="both"/>
        <w:rPr>
          <w:spacing w:val="-2"/>
        </w:rPr>
      </w:pPr>
      <w:r w:rsidRPr="00FD7C4D">
        <w:rPr>
          <w:spacing w:val="-2"/>
        </w:rPr>
        <w:t xml:space="preserve">● În mod greşit procurorul a stabilit ca inculpatul să îndeplinească obligaţia de a presta muncă neremunerată în folosul comunităţii, pe o perioadă de 30 de zile, fără consultarea inculpatului (art. 318 alin. (6) C. pr. pen.). </w:t>
      </w:r>
      <w:r w:rsidRPr="00FD7C4D">
        <w:rPr>
          <w:b/>
          <w:bCs/>
          <w:spacing w:val="-2"/>
        </w:rPr>
        <w:t>(0,</w:t>
      </w:r>
      <w:r>
        <w:rPr>
          <w:b/>
          <w:bCs/>
          <w:spacing w:val="-2"/>
        </w:rPr>
        <w:t>5</w:t>
      </w:r>
      <w:r w:rsidRPr="00FD7C4D">
        <w:rPr>
          <w:b/>
          <w:bCs/>
          <w:spacing w:val="-2"/>
        </w:rPr>
        <w:t xml:space="preserve"> p.)</w:t>
      </w:r>
    </w:p>
    <w:p w14:paraId="7ADA9FD1" w14:textId="33605CCE" w:rsidR="00484465" w:rsidRPr="00FD7C4D" w:rsidRDefault="00484465" w:rsidP="00484465">
      <w:pPr>
        <w:ind w:firstLine="397"/>
        <w:jc w:val="both"/>
        <w:rPr>
          <w:b/>
          <w:bCs/>
          <w:spacing w:val="-2"/>
        </w:rPr>
      </w:pPr>
      <w:r w:rsidRPr="00FD7C4D">
        <w:rPr>
          <w:spacing w:val="-2"/>
        </w:rPr>
        <w:lastRenderedPageBreak/>
        <w:t xml:space="preserve">● </w:t>
      </w:r>
      <w:r w:rsidRPr="00FD7C4D">
        <w:rPr>
          <w:color w:val="000000" w:themeColor="text1"/>
          <w:spacing w:val="-2"/>
        </w:rPr>
        <w:t xml:space="preserve">În mod greșit, prin ordonanța de renunțare la urmărire penală, </w:t>
      </w:r>
      <w:r w:rsidR="00C10BE1" w:rsidRPr="00FD7C4D">
        <w:rPr>
          <w:color w:val="000000" w:themeColor="text1"/>
          <w:spacing w:val="-2"/>
        </w:rPr>
        <w:t xml:space="preserve">inculpatului </w:t>
      </w:r>
      <w:r w:rsidRPr="00FD7C4D">
        <w:rPr>
          <w:color w:val="000000" w:themeColor="text1"/>
          <w:spacing w:val="-2"/>
        </w:rPr>
        <w:t xml:space="preserve">i-a fost impusă obligația de a plăti o amendă în cuantum de 1.000 lei </w:t>
      </w:r>
      <w:r w:rsidRPr="00FD7C4D">
        <w:rPr>
          <w:spacing w:val="-2"/>
        </w:rPr>
        <w:t>în folosul statului</w:t>
      </w:r>
      <w:r w:rsidRPr="00FD7C4D">
        <w:rPr>
          <w:color w:val="000000" w:themeColor="text1"/>
          <w:spacing w:val="-2"/>
        </w:rPr>
        <w:t xml:space="preserve">, obligație care nu se regăsește printre cele prevăzute de lege (art. 318 alin. (6) C. pr. pen.). </w:t>
      </w:r>
      <w:r w:rsidRPr="00FD7C4D">
        <w:rPr>
          <w:b/>
          <w:bCs/>
          <w:spacing w:val="-2"/>
        </w:rPr>
        <w:t>(0,</w:t>
      </w:r>
      <w:r>
        <w:rPr>
          <w:b/>
          <w:bCs/>
          <w:spacing w:val="-2"/>
        </w:rPr>
        <w:t>5</w:t>
      </w:r>
      <w:r w:rsidRPr="00FD7C4D">
        <w:rPr>
          <w:b/>
          <w:bCs/>
          <w:spacing w:val="-2"/>
        </w:rPr>
        <w:t xml:space="preserve"> p.)</w:t>
      </w:r>
    </w:p>
    <w:p w14:paraId="303203AC" w14:textId="77777777" w:rsidR="00484465" w:rsidRPr="00FD7C4D" w:rsidRDefault="00484465" w:rsidP="00484465">
      <w:pPr>
        <w:ind w:firstLine="397"/>
        <w:jc w:val="both"/>
        <w:rPr>
          <w:spacing w:val="-2"/>
        </w:rPr>
      </w:pPr>
      <w:r w:rsidRPr="00FD7C4D">
        <w:rPr>
          <w:spacing w:val="-2"/>
        </w:rPr>
        <w:t xml:space="preserve">● Ordonanţa de renunţare la urmărire penală nu cuprinde menţiunea încetării de drept a măsurii preventive dispuse în cauză (art. 318 alin. (8) C. pr. pen. raportat la art. 315 alin. (4) C. pr. pen. şi art. 241 alin. (1) lit. b) C. pr. pen.). </w:t>
      </w:r>
      <w:r w:rsidRPr="00FD7C4D">
        <w:rPr>
          <w:b/>
          <w:bCs/>
          <w:spacing w:val="-2"/>
        </w:rPr>
        <w:t>(0,</w:t>
      </w:r>
      <w:r>
        <w:rPr>
          <w:b/>
          <w:bCs/>
          <w:spacing w:val="-2"/>
        </w:rPr>
        <w:t>5</w:t>
      </w:r>
      <w:r w:rsidRPr="00FD7C4D">
        <w:rPr>
          <w:b/>
          <w:bCs/>
          <w:spacing w:val="-2"/>
        </w:rPr>
        <w:t xml:space="preserve"> p.)</w:t>
      </w:r>
    </w:p>
    <w:p w14:paraId="09C3A2F2" w14:textId="77777777" w:rsidR="00484465" w:rsidRPr="00FD7C4D" w:rsidRDefault="00484465" w:rsidP="00484465">
      <w:pPr>
        <w:ind w:firstLine="397"/>
        <w:jc w:val="both"/>
        <w:rPr>
          <w:b/>
          <w:bCs/>
          <w:spacing w:val="-2"/>
        </w:rPr>
      </w:pPr>
      <w:r w:rsidRPr="00FD7C4D">
        <w:rPr>
          <w:spacing w:val="-2"/>
        </w:rPr>
        <w:t>● Confirmarea ordonanţei prin care s</w:t>
      </w:r>
      <w:r w:rsidRPr="00FD7C4D">
        <w:rPr>
          <w:spacing w:val="-2"/>
        </w:rPr>
        <w:noBreakHyphen/>
        <w:t>a dispus renunţarea la urmărirea penală este de competența funcțională a judecătorului de cameră preliminară, nu a judecătorului de drepturi şi libertăţi (art. 318 alin. (12) C. pr. pen. şi art. 54 lit. d) C. pr. pen</w:t>
      </w:r>
      <w:r w:rsidRPr="00FD7C4D">
        <w:rPr>
          <w:bCs/>
          <w:spacing w:val="-2"/>
        </w:rPr>
        <w:t xml:space="preserve">.). </w:t>
      </w:r>
      <w:r w:rsidRPr="00FD7C4D">
        <w:rPr>
          <w:b/>
          <w:bCs/>
          <w:spacing w:val="-2"/>
        </w:rPr>
        <w:t>(0,</w:t>
      </w:r>
      <w:r>
        <w:rPr>
          <w:b/>
          <w:bCs/>
          <w:spacing w:val="-2"/>
        </w:rPr>
        <w:t>5</w:t>
      </w:r>
      <w:r w:rsidRPr="00FD7C4D">
        <w:rPr>
          <w:b/>
          <w:bCs/>
          <w:spacing w:val="-2"/>
        </w:rPr>
        <w:t xml:space="preserve"> p.)</w:t>
      </w:r>
    </w:p>
    <w:p w14:paraId="314EE001" w14:textId="77777777" w:rsidR="00484465" w:rsidRPr="00FD7C4D" w:rsidRDefault="00484465" w:rsidP="00484465">
      <w:pPr>
        <w:ind w:firstLine="397"/>
        <w:jc w:val="both"/>
        <w:rPr>
          <w:b/>
          <w:bCs/>
          <w:spacing w:val="-2"/>
        </w:rPr>
      </w:pPr>
      <w:r w:rsidRPr="00FD7C4D">
        <w:rPr>
          <w:spacing w:val="-2"/>
        </w:rPr>
        <w:t xml:space="preserve">● În mod greșit judecătorul, la termenul stabilit pentru soluţionare, nu a dispus şi citarea persoanei vătămate C.A. (art. 318 alin. (13) C. pr. pen. raportat la art. 318 alin. (12) C. pr. pen.). </w:t>
      </w:r>
      <w:r w:rsidRPr="00FD7C4D">
        <w:rPr>
          <w:b/>
          <w:bCs/>
          <w:spacing w:val="-2"/>
        </w:rPr>
        <w:t>(0,</w:t>
      </w:r>
      <w:r>
        <w:rPr>
          <w:b/>
          <w:bCs/>
          <w:spacing w:val="-2"/>
        </w:rPr>
        <w:t>5</w:t>
      </w:r>
      <w:r w:rsidRPr="00FD7C4D">
        <w:rPr>
          <w:b/>
          <w:bCs/>
          <w:spacing w:val="-2"/>
        </w:rPr>
        <w:t xml:space="preserve"> p.)</w:t>
      </w:r>
    </w:p>
    <w:p w14:paraId="39F441C8" w14:textId="77777777" w:rsidR="00484465" w:rsidRPr="00FD7C4D" w:rsidRDefault="00484465" w:rsidP="00484465">
      <w:pPr>
        <w:ind w:firstLine="397"/>
        <w:jc w:val="both"/>
        <w:rPr>
          <w:b/>
          <w:bCs/>
          <w:spacing w:val="-2"/>
        </w:rPr>
      </w:pPr>
      <w:r w:rsidRPr="00FD7C4D">
        <w:rPr>
          <w:b/>
          <w:bCs/>
          <w:spacing w:val="-2"/>
        </w:rPr>
        <w:t xml:space="preserve">● </w:t>
      </w:r>
      <w:r w:rsidRPr="00FD7C4D">
        <w:rPr>
          <w:spacing w:val="-2"/>
        </w:rPr>
        <w:t>În mod greșit judecătorul a dispus începerea judecăţii, după respingerea cererii procurorului de confirmare a renunţării la urmărirea penală şi desființarea soluţiei. Astfel, în cauzele în care renunţarea la urmărirea penală s</w:t>
      </w:r>
      <w:r w:rsidRPr="00FD7C4D">
        <w:rPr>
          <w:spacing w:val="-2"/>
        </w:rPr>
        <w:noBreakHyphen/>
        <w:t xml:space="preserve">a dispus după punerea în mişcare a acţiunii penale, judecătorul de cameră preliminară urmează să trimită cauza la procuror în vederea continuării urmăririi penale (art. 318 alin. (15) lit. a) C. pr. pen.). </w:t>
      </w:r>
      <w:r w:rsidRPr="00FD7C4D">
        <w:rPr>
          <w:b/>
          <w:bCs/>
          <w:spacing w:val="-2"/>
        </w:rPr>
        <w:t>(0,</w:t>
      </w:r>
      <w:r>
        <w:rPr>
          <w:b/>
          <w:bCs/>
          <w:spacing w:val="-2"/>
        </w:rPr>
        <w:t>5</w:t>
      </w:r>
      <w:r w:rsidRPr="00FD7C4D">
        <w:rPr>
          <w:b/>
          <w:bCs/>
          <w:spacing w:val="-2"/>
        </w:rPr>
        <w:t xml:space="preserve"> p.)</w:t>
      </w:r>
    </w:p>
    <w:p w14:paraId="6A8C7111" w14:textId="77777777" w:rsidR="00484465" w:rsidRPr="00FD7C4D" w:rsidRDefault="00484465" w:rsidP="00484465">
      <w:pPr>
        <w:ind w:firstLine="397"/>
        <w:jc w:val="both"/>
        <w:rPr>
          <w:spacing w:val="-2"/>
        </w:rPr>
      </w:pPr>
    </w:p>
    <w:p w14:paraId="1FAF5C70" w14:textId="77777777" w:rsidR="00240854" w:rsidRDefault="00293C16" w:rsidP="00B361E4">
      <w:pPr>
        <w:ind w:firstLine="397"/>
        <w:jc w:val="both"/>
        <w:rPr>
          <w:b/>
          <w:i/>
          <w:iCs/>
          <w:spacing w:val="-2"/>
        </w:rPr>
      </w:pPr>
      <w:r w:rsidRPr="004F1166">
        <w:rPr>
          <w:b/>
          <w:i/>
          <w:iCs/>
          <w:spacing w:val="-2"/>
          <w:u w:val="single"/>
        </w:rPr>
        <w:t>Notă:</w:t>
      </w:r>
      <w:r w:rsidRPr="004F1166">
        <w:rPr>
          <w:b/>
          <w:i/>
          <w:iCs/>
          <w:spacing w:val="-2"/>
        </w:rPr>
        <w:t xml:space="preserve"> </w:t>
      </w:r>
    </w:p>
    <w:p w14:paraId="7C13AEF5" w14:textId="77F57C52" w:rsidR="00293C16" w:rsidRPr="004F1166" w:rsidRDefault="00293C16" w:rsidP="00B361E4">
      <w:pPr>
        <w:ind w:firstLine="397"/>
        <w:jc w:val="both"/>
        <w:rPr>
          <w:b/>
          <w:i/>
          <w:iCs/>
          <w:spacing w:val="-2"/>
        </w:rPr>
      </w:pPr>
      <w:r w:rsidRPr="004F1166">
        <w:rPr>
          <w:b/>
          <w:i/>
          <w:iCs/>
          <w:spacing w:val="-2"/>
        </w:rPr>
        <w:t>Pentru acordarea punctajului integral nu este necesară indicarea de către candidat a temeiurilor de drept</w:t>
      </w:r>
      <w:r w:rsidR="00240854">
        <w:rPr>
          <w:b/>
          <w:i/>
          <w:iCs/>
          <w:spacing w:val="-2"/>
        </w:rPr>
        <w:t>, ce</w:t>
      </w:r>
      <w:r w:rsidRPr="004F1166">
        <w:rPr>
          <w:b/>
          <w:i/>
          <w:iCs/>
          <w:spacing w:val="-2"/>
        </w:rPr>
        <w:t xml:space="preserve"> au fost menţionate în barem doar pentru a explica soluţiile apreciate ca fiind corecte.</w:t>
      </w:r>
    </w:p>
    <w:p w14:paraId="44D56839" w14:textId="77777777" w:rsidR="009A5EFB" w:rsidRPr="004F1166" w:rsidRDefault="009A5EFB" w:rsidP="00B361E4">
      <w:pPr>
        <w:ind w:firstLine="397"/>
        <w:jc w:val="both"/>
        <w:rPr>
          <w:b/>
          <w:i/>
          <w:iCs/>
          <w:spacing w:val="-2"/>
        </w:rPr>
      </w:pPr>
    </w:p>
    <w:p w14:paraId="4225E6FB" w14:textId="2579F7E6" w:rsidR="00293C16" w:rsidRPr="004F1166" w:rsidRDefault="009A5EFB" w:rsidP="009A5EFB">
      <w:pPr>
        <w:ind w:firstLine="397"/>
        <w:jc w:val="both"/>
        <w:rPr>
          <w:i/>
          <w:iCs/>
        </w:rPr>
      </w:pPr>
      <w:r w:rsidRPr="004F1166">
        <w:rPr>
          <w:b/>
          <w:i/>
          <w:iCs/>
          <w:spacing w:val="-2"/>
        </w:rPr>
        <w:t>Se acordă 0,5 puncte pentru coerenţă în exprimare şi respectarea regulilor de gramatică şi ortografie</w:t>
      </w:r>
      <w:r w:rsidR="00240854">
        <w:rPr>
          <w:b/>
          <w:i/>
          <w:iCs/>
          <w:spacing w:val="-2"/>
        </w:rPr>
        <w:t>.</w:t>
      </w:r>
    </w:p>
    <w:sectPr w:rsidR="00293C16" w:rsidRPr="004F1166" w:rsidSect="00D01474">
      <w:pgSz w:w="11906" w:h="16838"/>
      <w:pgMar w:top="1021" w:right="1418" w:bottom="907"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45214"/>
    <w:multiLevelType w:val="multilevel"/>
    <w:tmpl w:val="DA1C266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27C558A7"/>
    <w:multiLevelType w:val="multilevel"/>
    <w:tmpl w:val="A7446172"/>
    <w:lvl w:ilvl="0">
      <w:start w:val="1"/>
      <w:numFmt w:val="bullet"/>
      <w:lvlText w:val=""/>
      <w:lvlJc w:val="left"/>
      <w:pPr>
        <w:ind w:left="1440" w:hanging="360"/>
      </w:pPr>
      <w:rPr>
        <w:rFonts w:ascii="Wingdings" w:hAnsi="Wingdings"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2DF955B3"/>
    <w:multiLevelType w:val="multilevel"/>
    <w:tmpl w:val="04243C4E"/>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3B8945BF"/>
    <w:multiLevelType w:val="hybridMultilevel"/>
    <w:tmpl w:val="FE9EB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3D458A"/>
    <w:multiLevelType w:val="hybridMultilevel"/>
    <w:tmpl w:val="B8AC41F8"/>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5" w15:restartNumberingAfterBreak="0">
    <w:nsid w:val="416A37E9"/>
    <w:multiLevelType w:val="multilevel"/>
    <w:tmpl w:val="C584D196"/>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5C856E5"/>
    <w:multiLevelType w:val="multilevel"/>
    <w:tmpl w:val="7DB89358"/>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83F23FA"/>
    <w:multiLevelType w:val="multilevel"/>
    <w:tmpl w:val="34C24850"/>
    <w:lvl w:ilvl="0">
      <w:start w:val="1"/>
      <w:numFmt w:val="bullet"/>
      <w:lvlText w:val=""/>
      <w:lvlJc w:val="left"/>
      <w:pPr>
        <w:ind w:left="2160" w:hanging="360"/>
      </w:pPr>
      <w:rPr>
        <w:rFonts w:ascii="Wingdings" w:hAnsi="Wingdings" w:hint="default"/>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15:restartNumberingAfterBreak="0">
    <w:nsid w:val="67E46200"/>
    <w:multiLevelType w:val="multilevel"/>
    <w:tmpl w:val="DA1C266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072195894">
    <w:abstractNumId w:val="7"/>
  </w:num>
  <w:num w:numId="2" w16cid:durableId="11033243">
    <w:abstractNumId w:val="8"/>
  </w:num>
  <w:num w:numId="3" w16cid:durableId="1385064823">
    <w:abstractNumId w:val="1"/>
  </w:num>
  <w:num w:numId="4" w16cid:durableId="735248444">
    <w:abstractNumId w:val="2"/>
  </w:num>
  <w:num w:numId="5" w16cid:durableId="701710522">
    <w:abstractNumId w:val="5"/>
  </w:num>
  <w:num w:numId="6" w16cid:durableId="304942857">
    <w:abstractNumId w:val="6"/>
  </w:num>
  <w:num w:numId="7" w16cid:durableId="274561465">
    <w:abstractNumId w:val="0"/>
  </w:num>
  <w:num w:numId="8" w16cid:durableId="1935358897">
    <w:abstractNumId w:val="4"/>
  </w:num>
  <w:num w:numId="9" w16cid:durableId="14913691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1DE"/>
    <w:rsid w:val="00011A6D"/>
    <w:rsid w:val="00045C77"/>
    <w:rsid w:val="000671E3"/>
    <w:rsid w:val="00072B0A"/>
    <w:rsid w:val="000B3F3E"/>
    <w:rsid w:val="000F5D1B"/>
    <w:rsid w:val="00146CCC"/>
    <w:rsid w:val="001514C0"/>
    <w:rsid w:val="0016268B"/>
    <w:rsid w:val="001B05A4"/>
    <w:rsid w:val="001B0F64"/>
    <w:rsid w:val="001B222E"/>
    <w:rsid w:val="001E1638"/>
    <w:rsid w:val="002205F0"/>
    <w:rsid w:val="002218E2"/>
    <w:rsid w:val="002305DF"/>
    <w:rsid w:val="00240854"/>
    <w:rsid w:val="002501DE"/>
    <w:rsid w:val="002550F0"/>
    <w:rsid w:val="00291561"/>
    <w:rsid w:val="00293C16"/>
    <w:rsid w:val="002A5AE2"/>
    <w:rsid w:val="00343138"/>
    <w:rsid w:val="00355D1A"/>
    <w:rsid w:val="00375B37"/>
    <w:rsid w:val="003C62A2"/>
    <w:rsid w:val="0045363A"/>
    <w:rsid w:val="004755BF"/>
    <w:rsid w:val="00484465"/>
    <w:rsid w:val="004A754D"/>
    <w:rsid w:val="004B0430"/>
    <w:rsid w:val="004F1166"/>
    <w:rsid w:val="0050456E"/>
    <w:rsid w:val="00507742"/>
    <w:rsid w:val="00537912"/>
    <w:rsid w:val="005614AF"/>
    <w:rsid w:val="0056440E"/>
    <w:rsid w:val="00582983"/>
    <w:rsid w:val="005B6135"/>
    <w:rsid w:val="00604763"/>
    <w:rsid w:val="006B0C16"/>
    <w:rsid w:val="006B3D3F"/>
    <w:rsid w:val="006D382D"/>
    <w:rsid w:val="00720D54"/>
    <w:rsid w:val="007737E8"/>
    <w:rsid w:val="00785466"/>
    <w:rsid w:val="007E1306"/>
    <w:rsid w:val="00837741"/>
    <w:rsid w:val="00845BD4"/>
    <w:rsid w:val="008712AE"/>
    <w:rsid w:val="00890FD1"/>
    <w:rsid w:val="008C6789"/>
    <w:rsid w:val="00912624"/>
    <w:rsid w:val="00920E64"/>
    <w:rsid w:val="00932B3F"/>
    <w:rsid w:val="009435F1"/>
    <w:rsid w:val="00946382"/>
    <w:rsid w:val="00950625"/>
    <w:rsid w:val="009743A4"/>
    <w:rsid w:val="009924CD"/>
    <w:rsid w:val="009A5EFB"/>
    <w:rsid w:val="009C267D"/>
    <w:rsid w:val="009E0A1D"/>
    <w:rsid w:val="009E1C40"/>
    <w:rsid w:val="009F4907"/>
    <w:rsid w:val="009F5AAB"/>
    <w:rsid w:val="00A162D8"/>
    <w:rsid w:val="00A40997"/>
    <w:rsid w:val="00A532D2"/>
    <w:rsid w:val="00AC4730"/>
    <w:rsid w:val="00AC5F51"/>
    <w:rsid w:val="00AC68A1"/>
    <w:rsid w:val="00AE0DD0"/>
    <w:rsid w:val="00AE58E0"/>
    <w:rsid w:val="00B30CB0"/>
    <w:rsid w:val="00B361E4"/>
    <w:rsid w:val="00B70330"/>
    <w:rsid w:val="00BE06AB"/>
    <w:rsid w:val="00BE21BF"/>
    <w:rsid w:val="00BE2459"/>
    <w:rsid w:val="00C10BE1"/>
    <w:rsid w:val="00C23525"/>
    <w:rsid w:val="00C41806"/>
    <w:rsid w:val="00CB71BF"/>
    <w:rsid w:val="00D01474"/>
    <w:rsid w:val="00D11185"/>
    <w:rsid w:val="00D81552"/>
    <w:rsid w:val="00D955D5"/>
    <w:rsid w:val="00D958C4"/>
    <w:rsid w:val="00DC12EB"/>
    <w:rsid w:val="00E72061"/>
    <w:rsid w:val="00EF218B"/>
    <w:rsid w:val="00EF6BDE"/>
    <w:rsid w:val="00F15470"/>
    <w:rsid w:val="00F22E86"/>
    <w:rsid w:val="00F31CAA"/>
    <w:rsid w:val="00F412B0"/>
    <w:rsid w:val="00F5606A"/>
    <w:rsid w:val="00FA1D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EDE41"/>
  <w15:docId w15:val="{7341F659-A8FE-41B6-9338-E5596F5A5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719"/>
    <w:pPr>
      <w:suppressAutoHyphens/>
    </w:pPr>
    <w:rPr>
      <w:rFonts w:eastAsia="Calibri"/>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EC01B5"/>
    <w:rPr>
      <w:lang w:val="en-US"/>
    </w:rPr>
  </w:style>
  <w:style w:type="paragraph" w:styleId="ListParagraph">
    <w:name w:val="List Paragraph"/>
    <w:basedOn w:val="Normal"/>
    <w:uiPriority w:val="34"/>
    <w:qFormat/>
    <w:rsid w:val="00EC01B5"/>
    <w:pPr>
      <w:suppressAutoHyphens w:val="0"/>
      <w:spacing w:after="200" w:line="276" w:lineRule="auto"/>
      <w:ind w:left="720"/>
      <w:contextualSpacing/>
    </w:pPr>
    <w:rPr>
      <w:rFonts w:ascii="Calibri" w:hAnsi="Calibri"/>
      <w:sz w:val="22"/>
      <w:szCs w:val="22"/>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N0lLCESDZBNThWrRuQCvSJzyw==">CgMxLjA4AHIhMUlUSERPMXR6U2duWFFTbG9tbFRWbVBjeW1hdDh6ekZU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0A640D9-E4CF-438C-BE9B-DE2035C61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3683</Words>
  <Characters>20998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Corneliu Iftim</dc:creator>
  <cp:lastModifiedBy>Simona Titeica</cp:lastModifiedBy>
  <cp:revision>2</cp:revision>
  <dcterms:created xsi:type="dcterms:W3CDTF">2024-03-19T07:38:00Z</dcterms:created>
  <dcterms:modified xsi:type="dcterms:W3CDTF">2024-03-19T07:38:00Z</dcterms:modified>
</cp:coreProperties>
</file>